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C134C" w14:textId="77777777" w:rsidR="000E31CE" w:rsidRPr="00324045" w:rsidRDefault="000E31CE" w:rsidP="000E31CE">
      <w:pPr>
        <w:spacing w:after="0" w:line="276" w:lineRule="auto"/>
        <w:jc w:val="both"/>
        <w:rPr>
          <w:rFonts w:asciiTheme="minorHAnsi" w:cstheme="minorHAnsi"/>
          <w:sz w:val="20"/>
          <w:szCs w:val="20"/>
        </w:rPr>
      </w:pPr>
      <w:r w:rsidRPr="00324045">
        <w:rPr>
          <w:rFonts w:asciiTheme="minorHAnsi" w:eastAsia="inter" w:cstheme="minorHAnsi"/>
          <w:b/>
          <w:color w:val="000000"/>
          <w:sz w:val="20"/>
          <w:szCs w:val="20"/>
        </w:rPr>
        <w:t>TERMS AND CONDITIONS</w:t>
      </w:r>
    </w:p>
    <w:p w14:paraId="625D2DAA" w14:textId="77777777" w:rsidR="000E31CE" w:rsidRPr="00324045" w:rsidRDefault="000E31CE" w:rsidP="000E31CE">
      <w:pPr>
        <w:spacing w:after="0" w:line="276" w:lineRule="auto"/>
        <w:jc w:val="both"/>
        <w:rPr>
          <w:rFonts w:asciiTheme="minorHAnsi" w:eastAsia="inter" w:cstheme="minorHAnsi"/>
          <w:b/>
          <w:color w:val="000000"/>
          <w:sz w:val="20"/>
          <w:szCs w:val="20"/>
          <w:lang w:val="en-GB"/>
        </w:rPr>
      </w:pPr>
    </w:p>
    <w:p w14:paraId="2BADB18B" w14:textId="53E80EEA" w:rsidR="000E31CE" w:rsidRPr="00324045" w:rsidRDefault="000E31CE" w:rsidP="000E31CE">
      <w:pPr>
        <w:spacing w:after="0" w:line="276" w:lineRule="auto"/>
        <w:rPr>
          <w:rFonts w:asciiTheme="minorHAnsi" w:eastAsia="inter" w:cstheme="minorHAnsi"/>
          <w:color w:val="000000"/>
          <w:sz w:val="20"/>
          <w:szCs w:val="20"/>
        </w:rPr>
      </w:pPr>
      <w:r w:rsidRPr="00324045">
        <w:rPr>
          <w:rFonts w:asciiTheme="minorHAnsi" w:eastAsia="inter" w:cstheme="minorHAnsi"/>
          <w:b/>
          <w:color w:val="000000"/>
          <w:sz w:val="20"/>
          <w:szCs w:val="20"/>
        </w:rPr>
        <w:t>Effective Date:</w:t>
      </w:r>
      <w:r w:rsidRPr="00324045">
        <w:rPr>
          <w:rFonts w:asciiTheme="minorHAnsi" w:eastAsia="inter" w:cstheme="minorHAnsi"/>
          <w:color w:val="000000"/>
          <w:sz w:val="20"/>
          <w:szCs w:val="20"/>
        </w:rPr>
        <w:t xml:space="preserve"> </w:t>
      </w:r>
      <w:r w:rsidR="00882465">
        <w:rPr>
          <w:rFonts w:asciiTheme="minorHAnsi" w:eastAsia="inter" w:cstheme="minorHAnsi"/>
          <w:color w:val="000000"/>
          <w:sz w:val="20"/>
          <w:szCs w:val="20"/>
        </w:rPr>
        <w:t>6/7/2025</w:t>
      </w:r>
      <w:r w:rsidRPr="00324045">
        <w:rPr>
          <w:rFonts w:asciiTheme="minorHAnsi" w:eastAsia="inter" w:cstheme="minorHAnsi"/>
          <w:color w:val="000000"/>
          <w:sz w:val="20"/>
          <w:szCs w:val="20"/>
        </w:rPr>
        <w:br/>
      </w:r>
      <w:r w:rsidRPr="00324045">
        <w:rPr>
          <w:rFonts w:asciiTheme="minorHAnsi" w:eastAsia="inter" w:cstheme="minorHAnsi"/>
          <w:b/>
          <w:color w:val="000000"/>
          <w:sz w:val="20"/>
          <w:szCs w:val="20"/>
        </w:rPr>
        <w:t>Last Updated:</w:t>
      </w:r>
      <w:r w:rsidRPr="00324045">
        <w:rPr>
          <w:rFonts w:asciiTheme="minorHAnsi" w:eastAsia="inter" w:cstheme="minorHAnsi"/>
          <w:color w:val="000000"/>
          <w:sz w:val="20"/>
          <w:szCs w:val="20"/>
        </w:rPr>
        <w:t xml:space="preserve"> </w:t>
      </w:r>
      <w:r w:rsidR="00882465">
        <w:rPr>
          <w:rFonts w:asciiTheme="minorHAnsi" w:eastAsia="inter" w:cstheme="minorHAnsi"/>
          <w:color w:val="000000"/>
          <w:sz w:val="20"/>
          <w:szCs w:val="20"/>
        </w:rPr>
        <w:t>6/7/2026</w:t>
      </w:r>
    </w:p>
    <w:p w14:paraId="6BF17F98" w14:textId="77777777" w:rsidR="00A632AF" w:rsidRPr="00324045" w:rsidRDefault="00A632AF" w:rsidP="000E31CE">
      <w:pPr>
        <w:spacing w:after="0" w:line="276" w:lineRule="auto"/>
        <w:rPr>
          <w:rFonts w:asciiTheme="minorHAnsi" w:eastAsia="inter" w:cstheme="minorHAnsi"/>
          <w:color w:val="000000"/>
          <w:sz w:val="20"/>
          <w:szCs w:val="20"/>
        </w:rPr>
      </w:pPr>
    </w:p>
    <w:p w14:paraId="7A64C3C5" w14:textId="77777777" w:rsidR="00A632AF" w:rsidRPr="00324045" w:rsidRDefault="00A632AF" w:rsidP="00787320">
      <w:pPr>
        <w:spacing w:after="0" w:line="276" w:lineRule="auto"/>
        <w:jc w:val="both"/>
        <w:rPr>
          <w:rFonts w:asciiTheme="minorHAnsi" w:cstheme="minorHAnsi"/>
          <w:sz w:val="20"/>
          <w:szCs w:val="20"/>
        </w:rPr>
      </w:pPr>
      <w:r w:rsidRPr="00324045">
        <w:rPr>
          <w:rFonts w:asciiTheme="minorHAnsi" w:cstheme="minorHAnsi"/>
          <w:b/>
          <w:bCs/>
          <w:i/>
          <w:iCs/>
          <w:sz w:val="20"/>
          <w:szCs w:val="20"/>
        </w:rPr>
        <w:t xml:space="preserve">IMPORTANT NOTICE: </w:t>
      </w:r>
      <w:proofErr w:type="spellStart"/>
      <w:r w:rsidRPr="00324045">
        <w:rPr>
          <w:rFonts w:asciiTheme="minorHAnsi" w:cstheme="minorHAnsi"/>
          <w:b/>
          <w:bCs/>
          <w:i/>
          <w:iCs/>
          <w:sz w:val="20"/>
          <w:szCs w:val="20"/>
        </w:rPr>
        <w:t>StatR</w:t>
      </w:r>
      <w:proofErr w:type="spellEnd"/>
      <w:r w:rsidRPr="00324045">
        <w:rPr>
          <w:rFonts w:asciiTheme="minorHAnsi" w:cstheme="minorHAnsi"/>
          <w:b/>
          <w:bCs/>
          <w:i/>
          <w:iCs/>
          <w:sz w:val="20"/>
          <w:szCs w:val="20"/>
        </w:rPr>
        <w:t xml:space="preserve"> is a technology platform and advertising/lead generation service. It is NOT a real estate agency, broker, estate agent, or licensed intermediary in any jurisdiction. </w:t>
      </w:r>
      <w:proofErr w:type="spellStart"/>
      <w:r w:rsidRPr="00324045">
        <w:rPr>
          <w:rFonts w:asciiTheme="minorHAnsi" w:cstheme="minorHAnsi"/>
          <w:b/>
          <w:bCs/>
          <w:i/>
          <w:iCs/>
          <w:sz w:val="20"/>
          <w:szCs w:val="20"/>
        </w:rPr>
        <w:t>StatR</w:t>
      </w:r>
      <w:proofErr w:type="spellEnd"/>
      <w:r w:rsidRPr="00324045">
        <w:rPr>
          <w:rFonts w:asciiTheme="minorHAnsi" w:cstheme="minorHAnsi"/>
          <w:b/>
          <w:bCs/>
          <w:i/>
          <w:iCs/>
          <w:sz w:val="20"/>
          <w:szCs w:val="20"/>
        </w:rPr>
        <w:t xml:space="preserve"> does not represent buyers, sellers, landlords, or tenants, does not negotiate or facilitate real estate transactions, and does not provide legal, financial, investment, tax, or other professional advice. Nothing on this platform constitutes advice of any kind. Users must obtain independent professional advice before making any property-related decisions.</w:t>
      </w:r>
    </w:p>
    <w:p w14:paraId="4180F2B8" w14:textId="444AFB3F" w:rsidR="000E31CE" w:rsidRPr="00324045" w:rsidRDefault="000E31CE" w:rsidP="000E31CE">
      <w:pPr>
        <w:spacing w:after="0" w:line="276" w:lineRule="auto"/>
        <w:jc w:val="both"/>
        <w:rPr>
          <w:rFonts w:asciiTheme="minorHAnsi" w:cstheme="minorHAnsi"/>
          <w:sz w:val="20"/>
          <w:szCs w:val="20"/>
        </w:rPr>
      </w:pPr>
      <w:r w:rsidRPr="00324045">
        <w:rPr>
          <w:rFonts w:asciiTheme="minorHAnsi" w:cstheme="minorHAnsi"/>
          <w:noProof/>
          <w:sz w:val="20"/>
          <w:szCs w:val="20"/>
        </w:rPr>
        <mc:AlternateContent>
          <mc:Choice Requires="wps">
            <w:drawing>
              <wp:inline distT="0" distB="0" distL="0" distR="0" wp14:anchorId="3AE9F82F" wp14:editId="1BB9DC73">
                <wp:extent cx="6038850" cy="635"/>
                <wp:effectExtent l="9525" t="8255" r="9525" b="10160"/>
                <wp:docPr id="19971673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40929318" id="Rectangle 8"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" strokeweight="1pt">
                <v:stroke opacity="0"/>
                <w10:anchorlock/>
              </v:rect>
            </w:pict>
          </mc:Fallback>
        </mc:AlternateContent>
      </w:r>
    </w:p>
    <w:p w14:paraId="5B791CCA" w14:textId="77777777" w:rsidR="00A632AF" w:rsidRPr="00324045" w:rsidRDefault="00A632AF" w:rsidP="000E31CE">
      <w:pPr>
        <w:spacing w:after="0" w:line="276" w:lineRule="auto"/>
        <w:ind w:left="-30"/>
        <w:jc w:val="both"/>
        <w:rPr>
          <w:rFonts w:asciiTheme="minorHAnsi" w:eastAsia="inter" w:cstheme="minorHAnsi"/>
          <w:b/>
          <w:color w:val="000000"/>
          <w:sz w:val="20"/>
          <w:szCs w:val="20"/>
        </w:rPr>
      </w:pPr>
    </w:p>
    <w:p w14:paraId="0AEC52CA" w14:textId="10DF241D" w:rsidR="000E31CE" w:rsidRPr="00A2635F" w:rsidRDefault="000E31CE" w:rsidP="000E31CE">
      <w:pPr>
        <w:spacing w:after="0" w:line="276" w:lineRule="auto"/>
        <w:ind w:left="-30"/>
        <w:jc w:val="both"/>
        <w:rPr>
          <w:rFonts w:asciiTheme="minorHAnsi" w:eastAsia="inter" w:cstheme="minorHAnsi"/>
          <w:b/>
          <w:color w:val="000000"/>
          <w:sz w:val="20"/>
          <w:szCs w:val="20"/>
          <w:lang w:val="el-GR"/>
        </w:rPr>
      </w:pPr>
      <w:r w:rsidRPr="00A2635F">
        <w:rPr>
          <w:rFonts w:asciiTheme="minorHAnsi" w:eastAsia="inter" w:cstheme="minorHAnsi"/>
          <w:b/>
          <w:color w:val="000000"/>
          <w:sz w:val="20"/>
          <w:szCs w:val="20"/>
        </w:rPr>
        <w:t>TABLE OF CONTENTS</w:t>
      </w:r>
    </w:p>
    <w:p w14:paraId="2730CFF9" w14:textId="77777777" w:rsidR="000E31CE" w:rsidRPr="00A2635F" w:rsidRDefault="000E31CE" w:rsidP="000E31CE">
      <w:pPr>
        <w:spacing w:after="0" w:line="276" w:lineRule="auto"/>
        <w:ind w:left="-30"/>
        <w:jc w:val="both"/>
        <w:rPr>
          <w:rFonts w:asciiTheme="minorHAnsi" w:cstheme="minorHAnsi"/>
          <w:sz w:val="20"/>
          <w:szCs w:val="20"/>
          <w:lang w:val="el-GR"/>
        </w:rPr>
      </w:pPr>
    </w:p>
    <w:sdt>
      <w:sdtPr>
        <w:rPr>
          <w:rFonts w:asciiTheme="minorHAnsi" w:eastAsiaTheme="minorHAnsi" w:hAnsiTheme="minorHAnsi" w:cstheme="minorHAnsi"/>
          <w:sz w:val="20"/>
          <w:szCs w:val="20"/>
          <w:lang w:eastAsia="en-US"/>
        </w:rPr>
        <w:alias w:val="Table of Contents"/>
        <w:id w:val="1221636464"/>
      </w:sdtPr>
      <w:sdtEndPr>
        <w:rPr>
          <w:rFonts w:eastAsia="Arial" w:hAnsi="Arial"/>
          <w:sz w:val="22"/>
          <w:szCs w:val="22"/>
          <w:lang w:eastAsia="en-GB"/>
        </w:rPr>
      </w:sdtEndPr>
      <w:sdtContent>
        <w:p w14:paraId="450419BA" w14:textId="77777777" w:rsidR="00A2635F" w:rsidRPr="00A2635F" w:rsidRDefault="00A2635F" w:rsidP="001A1C1E">
          <w:pPr>
            <w:pStyle w:val="TOC1"/>
            <w:shd w:val="clear" w:color="auto" w:fill="FFFFFF" w:themeFill="background1"/>
            <w:tabs>
              <w:tab w:val="right" w:leader="dot" w:pos="13100"/>
            </w:tabs>
            <w:rPr>
              <w:rFonts w:asciiTheme="minorHAnsi" w:eastAsiaTheme="minorEastAsia" w:hAnsiTheme="minorHAnsi" w:cstheme="minorHAnsi"/>
              <w:noProof/>
              <w:kern w:val="2"/>
              <w:sz w:val="20"/>
              <w:szCs w:val="20"/>
              <w14:ligatures w14:val="standardContextual"/>
            </w:rPr>
          </w:pPr>
          <w:r w:rsidRPr="00A2635F">
            <w:rPr>
              <w:rFonts w:asciiTheme="minorHAnsi" w:hAnsiTheme="minorHAnsi" w:cstheme="minorHAnsi"/>
              <w:sz w:val="20"/>
              <w:szCs w:val="20"/>
            </w:rPr>
            <w:fldChar w:fldCharType="begin"/>
          </w:r>
          <w:r w:rsidRPr="00A2635F">
            <w:rPr>
              <w:rFonts w:asciiTheme="minorHAnsi" w:hAnsiTheme="minorHAnsi" w:cstheme="minorHAnsi"/>
              <w:sz w:val="20"/>
              <w:szCs w:val="20"/>
            </w:rPr>
            <w:instrText xml:space="preserve"> TOC \o "1-3" \n \h \z </w:instrText>
          </w:r>
          <w:r w:rsidRPr="00A2635F">
            <w:rPr>
              <w:rFonts w:asciiTheme="minorHAnsi" w:hAnsiTheme="minorHAnsi" w:cstheme="minorHAnsi"/>
              <w:sz w:val="20"/>
              <w:szCs w:val="20"/>
            </w:rPr>
            <w:fldChar w:fldCharType="separate"/>
          </w:r>
          <w:hyperlink w:anchor="_Toc234146108" w:history="1">
            <w:r w:rsidRPr="00A2635F">
              <w:rPr>
                <w:rStyle w:val="Hyperlink"/>
                <w:rFonts w:asciiTheme="minorHAnsi" w:hAnsiTheme="minorHAnsi" w:cstheme="minorHAnsi"/>
                <w:b/>
                <w:bCs/>
                <w:noProof/>
                <w:sz w:val="20"/>
                <w:szCs w:val="20"/>
              </w:rPr>
              <w:t>1. INTRODUCTION AND ACCEPTANCE</w:t>
            </w:r>
          </w:hyperlink>
        </w:p>
        <w:p w14:paraId="495BBF0C" w14:textId="77777777" w:rsidR="00A2635F" w:rsidRPr="00A2635F" w:rsidRDefault="00A2635F" w:rsidP="001A1C1E">
          <w:pPr>
            <w:pStyle w:val="TOC2"/>
            <w:rPr>
              <w:rFonts w:eastAsiaTheme="minorEastAsia"/>
              <w:noProof/>
              <w:kern w:val="2"/>
              <w14:ligatures w14:val="standardContextual"/>
            </w:rPr>
          </w:pPr>
          <w:hyperlink w:anchor="_Toc234146109" w:history="1">
            <w:r w:rsidRPr="00A2635F">
              <w:rPr>
                <w:rStyle w:val="Hyperlink"/>
                <w:rFonts w:asciiTheme="minorHAnsi" w:hAnsiTheme="minorHAnsi" w:cstheme="minorHAnsi"/>
                <w:b/>
                <w:bCs/>
                <w:noProof/>
                <w:sz w:val="20"/>
                <w:szCs w:val="20"/>
              </w:rPr>
              <w:t>1.1 Agreement Formation</w:t>
            </w:r>
          </w:hyperlink>
        </w:p>
        <w:p w14:paraId="5FBD1E54" w14:textId="77777777" w:rsidR="00A2635F" w:rsidRPr="00A2635F" w:rsidRDefault="00A2635F" w:rsidP="001A1C1E">
          <w:pPr>
            <w:pStyle w:val="TOC2"/>
            <w:rPr>
              <w:rFonts w:eastAsiaTheme="minorEastAsia"/>
              <w:noProof/>
              <w:kern w:val="2"/>
              <w14:ligatures w14:val="standardContextual"/>
            </w:rPr>
          </w:pPr>
          <w:hyperlink w:anchor="_Toc234146110" w:history="1">
            <w:r w:rsidRPr="00A2635F">
              <w:rPr>
                <w:rStyle w:val="Hyperlink"/>
                <w:rFonts w:asciiTheme="minorHAnsi" w:hAnsiTheme="minorHAnsi" w:cstheme="minorHAnsi"/>
                <w:b/>
                <w:bCs/>
                <w:noProof/>
                <w:sz w:val="20"/>
                <w:szCs w:val="20"/>
              </w:rPr>
              <w:t>1.2 About Us</w:t>
            </w:r>
          </w:hyperlink>
        </w:p>
        <w:p w14:paraId="754156BA" w14:textId="77777777" w:rsidR="00A2635F" w:rsidRPr="00A2635F" w:rsidRDefault="00A2635F" w:rsidP="001A1C1E">
          <w:pPr>
            <w:pStyle w:val="TOC2"/>
            <w:rPr>
              <w:rFonts w:eastAsiaTheme="minorEastAsia"/>
              <w:noProof/>
              <w:kern w:val="2"/>
              <w14:ligatures w14:val="standardContextual"/>
            </w:rPr>
          </w:pPr>
          <w:hyperlink w:anchor="_Toc234146111" w:history="1">
            <w:r w:rsidRPr="00A2635F">
              <w:rPr>
                <w:rStyle w:val="Hyperlink"/>
                <w:rFonts w:asciiTheme="minorHAnsi" w:hAnsiTheme="minorHAnsi" w:cstheme="minorHAnsi"/>
                <w:b/>
                <w:bCs/>
                <w:noProof/>
                <w:sz w:val="20"/>
                <w:szCs w:val="20"/>
              </w:rPr>
              <w:t>1.3 Nature of the Platform — We are a Technology Provider Not a Real Estate Agency</w:t>
            </w:r>
          </w:hyperlink>
        </w:p>
        <w:p w14:paraId="7F279AD9" w14:textId="77777777" w:rsidR="00A2635F" w:rsidRPr="00A2635F" w:rsidRDefault="00A2635F" w:rsidP="001A1C1E">
          <w:pPr>
            <w:pStyle w:val="TOC2"/>
            <w:rPr>
              <w:rFonts w:eastAsiaTheme="minorEastAsia"/>
              <w:noProof/>
              <w:kern w:val="2"/>
              <w14:ligatures w14:val="standardContextual"/>
            </w:rPr>
          </w:pPr>
          <w:hyperlink w:anchor="_Toc234146113" w:history="1">
            <w:r w:rsidRPr="00A2635F">
              <w:rPr>
                <w:rStyle w:val="Hyperlink"/>
                <w:rFonts w:asciiTheme="minorHAnsi" w:hAnsiTheme="minorHAnsi" w:cstheme="minorHAnsi"/>
                <w:b/>
                <w:bCs/>
                <w:noProof/>
                <w:sz w:val="20"/>
                <w:szCs w:val="20"/>
              </w:rPr>
              <w:t>1.4 Legal Capacity</w:t>
            </w:r>
          </w:hyperlink>
        </w:p>
        <w:p w14:paraId="2D6C7443" w14:textId="77777777" w:rsidR="00A2635F" w:rsidRPr="00A2635F" w:rsidRDefault="00A2635F" w:rsidP="001A1C1E">
          <w:pPr>
            <w:pStyle w:val="TOC2"/>
            <w:rPr>
              <w:rFonts w:eastAsiaTheme="minorEastAsia"/>
              <w:noProof/>
              <w:kern w:val="2"/>
              <w14:ligatures w14:val="standardContextual"/>
            </w:rPr>
          </w:pPr>
          <w:hyperlink w:anchor="_Toc234146114" w:history="1">
            <w:r w:rsidRPr="00A2635F">
              <w:rPr>
                <w:rStyle w:val="Hyperlink"/>
                <w:rFonts w:asciiTheme="minorHAnsi" w:hAnsiTheme="minorHAnsi" w:cstheme="minorHAnsi"/>
                <w:b/>
                <w:bCs/>
                <w:noProof/>
                <w:sz w:val="20"/>
                <w:szCs w:val="20"/>
              </w:rPr>
              <w:t>1.5 Modifications</w:t>
            </w:r>
          </w:hyperlink>
        </w:p>
        <w:p w14:paraId="34B50AE1" w14:textId="77777777" w:rsidR="00A2635F" w:rsidRPr="00A2635F" w:rsidRDefault="00A2635F" w:rsidP="001A1C1E">
          <w:pPr>
            <w:pStyle w:val="TOC2"/>
            <w:rPr>
              <w:rFonts w:eastAsiaTheme="minorEastAsia"/>
              <w:noProof/>
              <w:kern w:val="2"/>
              <w14:ligatures w14:val="standardContextual"/>
            </w:rPr>
          </w:pPr>
          <w:hyperlink w:anchor="_Toc234146115" w:history="1">
            <w:r w:rsidRPr="00A2635F">
              <w:rPr>
                <w:rStyle w:val="Hyperlink"/>
                <w:rFonts w:asciiTheme="minorHAnsi" w:hAnsiTheme="minorHAnsi" w:cstheme="minorHAnsi"/>
                <w:b/>
                <w:bCs/>
                <w:noProof/>
                <w:sz w:val="20"/>
                <w:szCs w:val="20"/>
              </w:rPr>
              <w:t>1.6 Additional Documents</w:t>
            </w:r>
          </w:hyperlink>
        </w:p>
        <w:p w14:paraId="206F19BB" w14:textId="77777777" w:rsidR="00A2635F" w:rsidRPr="00A2635F" w:rsidRDefault="00A2635F" w:rsidP="001A1C1E">
          <w:pPr>
            <w:pStyle w:val="TOC1"/>
            <w:shd w:val="clear" w:color="auto" w:fill="FFFFFF" w:themeFill="background1"/>
            <w:tabs>
              <w:tab w:val="right" w:leader="dot" w:pos="13100"/>
            </w:tabs>
            <w:rPr>
              <w:rFonts w:asciiTheme="minorHAnsi" w:eastAsiaTheme="minorEastAsia" w:hAnsiTheme="minorHAnsi" w:cstheme="minorHAnsi"/>
              <w:noProof/>
              <w:kern w:val="2"/>
              <w:sz w:val="20"/>
              <w:szCs w:val="20"/>
              <w14:ligatures w14:val="standardContextual"/>
            </w:rPr>
          </w:pPr>
          <w:hyperlink w:anchor="_Toc234146116" w:history="1">
            <w:r w:rsidRPr="00A2635F">
              <w:rPr>
                <w:rStyle w:val="Hyperlink"/>
                <w:rFonts w:asciiTheme="minorHAnsi" w:hAnsiTheme="minorHAnsi" w:cstheme="minorHAnsi"/>
                <w:b/>
                <w:bCs/>
                <w:noProof/>
                <w:sz w:val="20"/>
                <w:szCs w:val="20"/>
              </w:rPr>
              <w:t>2. DEFINITIONS</w:t>
            </w:r>
          </w:hyperlink>
        </w:p>
        <w:p w14:paraId="613AD30E" w14:textId="77777777" w:rsidR="00A2635F" w:rsidRPr="00A2635F" w:rsidRDefault="00A2635F" w:rsidP="001A1C1E">
          <w:pPr>
            <w:pStyle w:val="TOC1"/>
            <w:shd w:val="clear" w:color="auto" w:fill="FFFFFF" w:themeFill="background1"/>
            <w:tabs>
              <w:tab w:val="right" w:leader="dot" w:pos="13100"/>
            </w:tabs>
            <w:rPr>
              <w:rFonts w:asciiTheme="minorHAnsi" w:eastAsiaTheme="minorEastAsia" w:hAnsiTheme="minorHAnsi" w:cstheme="minorHAnsi"/>
              <w:noProof/>
              <w:kern w:val="2"/>
              <w:sz w:val="20"/>
              <w:szCs w:val="20"/>
              <w14:ligatures w14:val="standardContextual"/>
            </w:rPr>
          </w:pPr>
          <w:hyperlink w:anchor="_Toc234146117" w:history="1">
            <w:r w:rsidRPr="00A2635F">
              <w:rPr>
                <w:rStyle w:val="Hyperlink"/>
                <w:rFonts w:asciiTheme="minorHAnsi" w:hAnsiTheme="minorHAnsi" w:cstheme="minorHAnsi"/>
                <w:b/>
                <w:bCs/>
                <w:noProof/>
                <w:sz w:val="20"/>
                <w:szCs w:val="20"/>
              </w:rPr>
              <w:t>3. PLATFORM SERVICES</w:t>
            </w:r>
          </w:hyperlink>
        </w:p>
        <w:p w14:paraId="28BF9BCD" w14:textId="77777777" w:rsidR="00A2635F" w:rsidRPr="00A2635F" w:rsidRDefault="00A2635F" w:rsidP="001A1C1E">
          <w:pPr>
            <w:pStyle w:val="TOC2"/>
            <w:rPr>
              <w:rFonts w:eastAsiaTheme="minorEastAsia"/>
              <w:noProof/>
              <w:kern w:val="2"/>
              <w14:ligatures w14:val="standardContextual"/>
            </w:rPr>
          </w:pPr>
          <w:hyperlink w:anchor="_Toc234146118" w:history="1">
            <w:r w:rsidRPr="00A2635F">
              <w:rPr>
                <w:rStyle w:val="Hyperlink"/>
                <w:rFonts w:asciiTheme="minorHAnsi" w:hAnsiTheme="minorHAnsi" w:cstheme="minorHAnsi"/>
                <w:b/>
                <w:bCs/>
                <w:noProof/>
                <w:sz w:val="20"/>
                <w:szCs w:val="20"/>
              </w:rPr>
              <w:t>3.1 Service Description</w:t>
            </w:r>
          </w:hyperlink>
        </w:p>
        <w:p w14:paraId="59C8C789" w14:textId="77777777" w:rsidR="00A2635F" w:rsidRPr="00A2635F" w:rsidRDefault="00A2635F" w:rsidP="001A1C1E">
          <w:pPr>
            <w:pStyle w:val="TOC2"/>
            <w:rPr>
              <w:rFonts w:eastAsiaTheme="minorEastAsia"/>
              <w:noProof/>
              <w:kern w:val="2"/>
              <w14:ligatures w14:val="standardContextual"/>
            </w:rPr>
          </w:pPr>
          <w:hyperlink w:anchor="_Toc234146119" w:history="1">
            <w:r w:rsidRPr="00A2635F">
              <w:rPr>
                <w:rStyle w:val="Hyperlink"/>
                <w:rFonts w:asciiTheme="minorHAnsi" w:hAnsiTheme="minorHAnsi" w:cstheme="minorHAnsi"/>
                <w:b/>
                <w:bCs/>
                <w:noProof/>
                <w:sz w:val="20"/>
                <w:szCs w:val="20"/>
              </w:rPr>
              <w:t>3.2 Advertising and Lead Generation Nature of Services</w:t>
            </w:r>
          </w:hyperlink>
        </w:p>
        <w:p w14:paraId="1EF73A4D" w14:textId="77777777" w:rsidR="00A2635F" w:rsidRPr="00A2635F" w:rsidRDefault="00A2635F" w:rsidP="001A1C1E">
          <w:pPr>
            <w:pStyle w:val="TOC2"/>
            <w:rPr>
              <w:rFonts w:eastAsiaTheme="minorEastAsia"/>
              <w:noProof/>
              <w:kern w:val="2"/>
              <w14:ligatures w14:val="standardContextual"/>
            </w:rPr>
          </w:pPr>
          <w:hyperlink w:anchor="_Toc234146121" w:history="1">
            <w:r w:rsidRPr="00A2635F">
              <w:rPr>
                <w:rStyle w:val="Hyperlink"/>
                <w:rFonts w:asciiTheme="minorHAnsi" w:hAnsiTheme="minorHAnsi" w:cstheme="minorHAnsi"/>
                <w:b/>
                <w:bCs/>
                <w:noProof/>
                <w:sz w:val="20"/>
                <w:szCs w:val="20"/>
              </w:rPr>
              <w:t>3.3 Platform Availability and Restrictions</w:t>
            </w:r>
          </w:hyperlink>
        </w:p>
        <w:p w14:paraId="0D845C6A" w14:textId="77777777" w:rsidR="00A2635F" w:rsidRPr="00A2635F" w:rsidRDefault="00A2635F" w:rsidP="001A1C1E">
          <w:pPr>
            <w:pStyle w:val="TOC2"/>
            <w:rPr>
              <w:rFonts w:eastAsiaTheme="minorEastAsia"/>
              <w:noProof/>
              <w:kern w:val="2"/>
              <w14:ligatures w14:val="standardContextual"/>
            </w:rPr>
          </w:pPr>
          <w:hyperlink w:anchor="_Toc234146122" w:history="1">
            <w:r w:rsidRPr="00A2635F">
              <w:rPr>
                <w:rStyle w:val="Hyperlink"/>
                <w:rFonts w:asciiTheme="minorHAnsi" w:hAnsiTheme="minorHAnsi" w:cstheme="minorHAnsi"/>
                <w:b/>
                <w:bCs/>
                <w:noProof/>
                <w:sz w:val="20"/>
                <w:szCs w:val="20"/>
              </w:rPr>
              <w:t>3.4 Third-Party Integrations</w:t>
            </w:r>
          </w:hyperlink>
        </w:p>
        <w:p w14:paraId="29DA0A14" w14:textId="77777777" w:rsidR="00A2635F" w:rsidRPr="00A2635F" w:rsidRDefault="00A2635F" w:rsidP="001A1C1E">
          <w:pPr>
            <w:pStyle w:val="TOC1"/>
            <w:shd w:val="clear" w:color="auto" w:fill="FFFFFF" w:themeFill="background1"/>
            <w:tabs>
              <w:tab w:val="right" w:leader="dot" w:pos="13100"/>
            </w:tabs>
            <w:rPr>
              <w:rFonts w:asciiTheme="minorHAnsi" w:eastAsiaTheme="minorEastAsia" w:hAnsiTheme="minorHAnsi" w:cstheme="minorHAnsi"/>
              <w:noProof/>
              <w:kern w:val="2"/>
              <w:sz w:val="20"/>
              <w:szCs w:val="20"/>
              <w14:ligatures w14:val="standardContextual"/>
            </w:rPr>
          </w:pPr>
          <w:hyperlink w:anchor="_Toc234146123" w:history="1">
            <w:r w:rsidRPr="00A2635F">
              <w:rPr>
                <w:rStyle w:val="Hyperlink"/>
                <w:rFonts w:asciiTheme="minorHAnsi" w:hAnsiTheme="minorHAnsi" w:cstheme="minorHAnsi"/>
                <w:b/>
                <w:bCs/>
                <w:noProof/>
                <w:sz w:val="20"/>
                <w:szCs w:val="20"/>
              </w:rPr>
              <w:t>4. USER ACCOUNTS AND ELIGIBILITY</w:t>
            </w:r>
          </w:hyperlink>
        </w:p>
        <w:p w14:paraId="2CC16441" w14:textId="77777777" w:rsidR="00A2635F" w:rsidRPr="00A2635F" w:rsidRDefault="00A2635F" w:rsidP="001A1C1E">
          <w:pPr>
            <w:pStyle w:val="TOC2"/>
            <w:rPr>
              <w:rFonts w:eastAsiaTheme="minorEastAsia"/>
              <w:noProof/>
              <w:kern w:val="2"/>
              <w14:ligatures w14:val="standardContextual"/>
            </w:rPr>
          </w:pPr>
          <w:hyperlink w:anchor="_Toc234146124" w:history="1">
            <w:r w:rsidRPr="00A2635F">
              <w:rPr>
                <w:rStyle w:val="Hyperlink"/>
                <w:rFonts w:asciiTheme="minorHAnsi" w:hAnsiTheme="minorHAnsi" w:cstheme="minorHAnsi"/>
                <w:b/>
                <w:bCs/>
                <w:noProof/>
                <w:sz w:val="20"/>
                <w:szCs w:val="20"/>
              </w:rPr>
              <w:t>4.1 Account Registration</w:t>
            </w:r>
          </w:hyperlink>
        </w:p>
        <w:p w14:paraId="122FD3EE" w14:textId="77777777" w:rsidR="00A2635F" w:rsidRPr="00A2635F" w:rsidRDefault="00A2635F" w:rsidP="001A1C1E">
          <w:pPr>
            <w:pStyle w:val="TOC2"/>
            <w:rPr>
              <w:rFonts w:eastAsiaTheme="minorEastAsia"/>
              <w:noProof/>
              <w:kern w:val="2"/>
              <w14:ligatures w14:val="standardContextual"/>
            </w:rPr>
          </w:pPr>
          <w:hyperlink w:anchor="_Toc234146125" w:history="1">
            <w:r w:rsidRPr="00A2635F">
              <w:rPr>
                <w:rStyle w:val="Hyperlink"/>
                <w:rFonts w:asciiTheme="minorHAnsi" w:hAnsiTheme="minorHAnsi" w:cstheme="minorHAnsi"/>
                <w:b/>
                <w:bCs/>
                <w:noProof/>
                <w:sz w:val="20"/>
                <w:szCs w:val="20"/>
              </w:rPr>
              <w:t>4.2 Account Types</w:t>
            </w:r>
          </w:hyperlink>
        </w:p>
        <w:p w14:paraId="4FE1FB6C" w14:textId="77777777" w:rsidR="00A2635F" w:rsidRPr="00A2635F" w:rsidRDefault="00A2635F" w:rsidP="001A1C1E">
          <w:pPr>
            <w:pStyle w:val="TOC2"/>
            <w:rPr>
              <w:rFonts w:eastAsiaTheme="minorEastAsia"/>
              <w:noProof/>
              <w:kern w:val="2"/>
              <w14:ligatures w14:val="standardContextual"/>
            </w:rPr>
          </w:pPr>
          <w:hyperlink w:anchor="_Toc234146126" w:history="1">
            <w:r w:rsidRPr="00A2635F">
              <w:rPr>
                <w:rStyle w:val="Hyperlink"/>
                <w:rFonts w:asciiTheme="minorHAnsi" w:hAnsiTheme="minorHAnsi" w:cstheme="minorHAnsi"/>
                <w:b/>
                <w:bCs/>
                <w:noProof/>
                <w:sz w:val="20"/>
                <w:szCs w:val="20"/>
              </w:rPr>
              <w:t>4.3 Verification Requirements</w:t>
            </w:r>
          </w:hyperlink>
        </w:p>
        <w:p w14:paraId="2B772D49" w14:textId="77777777" w:rsidR="00A2635F" w:rsidRPr="00A2635F" w:rsidRDefault="00A2635F" w:rsidP="001A1C1E">
          <w:pPr>
            <w:pStyle w:val="TOC2"/>
            <w:rPr>
              <w:rFonts w:eastAsiaTheme="minorEastAsia"/>
              <w:noProof/>
              <w:kern w:val="2"/>
              <w14:ligatures w14:val="standardContextual"/>
            </w:rPr>
          </w:pPr>
          <w:hyperlink w:anchor="_Toc234146127" w:history="1">
            <w:r w:rsidRPr="00A2635F">
              <w:rPr>
                <w:rStyle w:val="Hyperlink"/>
                <w:rFonts w:asciiTheme="minorHAnsi" w:hAnsiTheme="minorHAnsi" w:cstheme="minorHAnsi"/>
                <w:b/>
                <w:bCs/>
                <w:noProof/>
                <w:sz w:val="20"/>
                <w:szCs w:val="20"/>
              </w:rPr>
              <w:t>4.4 Prohibited Users</w:t>
            </w:r>
          </w:hyperlink>
        </w:p>
        <w:p w14:paraId="16111533" w14:textId="77777777" w:rsidR="00A2635F" w:rsidRPr="00A2635F" w:rsidRDefault="00A2635F" w:rsidP="001A1C1E">
          <w:pPr>
            <w:pStyle w:val="TOC1"/>
            <w:shd w:val="clear" w:color="auto" w:fill="FFFFFF" w:themeFill="background1"/>
            <w:tabs>
              <w:tab w:val="right" w:leader="dot" w:pos="13100"/>
            </w:tabs>
            <w:rPr>
              <w:rFonts w:asciiTheme="minorHAnsi" w:eastAsiaTheme="minorEastAsia" w:hAnsiTheme="minorHAnsi" w:cstheme="minorHAnsi"/>
              <w:noProof/>
              <w:kern w:val="2"/>
              <w:sz w:val="20"/>
              <w:szCs w:val="20"/>
              <w14:ligatures w14:val="standardContextual"/>
            </w:rPr>
          </w:pPr>
          <w:hyperlink w:anchor="_Toc234146128" w:history="1">
            <w:r w:rsidRPr="00A2635F">
              <w:rPr>
                <w:rStyle w:val="Hyperlink"/>
                <w:rFonts w:asciiTheme="minorHAnsi" w:hAnsiTheme="minorHAnsi" w:cstheme="minorHAnsi"/>
                <w:b/>
                <w:bCs/>
                <w:noProof/>
                <w:sz w:val="20"/>
                <w:szCs w:val="20"/>
              </w:rPr>
              <w:t>5. PROPERTY SEEKER TERMS</w:t>
            </w:r>
          </w:hyperlink>
        </w:p>
        <w:p w14:paraId="28670A8A" w14:textId="77777777" w:rsidR="00A2635F" w:rsidRPr="00A2635F" w:rsidRDefault="00A2635F" w:rsidP="001A1C1E">
          <w:pPr>
            <w:pStyle w:val="TOC2"/>
            <w:rPr>
              <w:rFonts w:eastAsiaTheme="minorEastAsia"/>
              <w:noProof/>
              <w:kern w:val="2"/>
              <w14:ligatures w14:val="standardContextual"/>
            </w:rPr>
          </w:pPr>
          <w:hyperlink w:anchor="_Toc234146129" w:history="1">
            <w:r w:rsidRPr="00A2635F">
              <w:rPr>
                <w:rStyle w:val="Hyperlink"/>
                <w:rFonts w:asciiTheme="minorHAnsi" w:hAnsiTheme="minorHAnsi" w:cstheme="minorHAnsi"/>
                <w:b/>
                <w:bCs/>
                <w:noProof/>
                <w:sz w:val="20"/>
                <w:szCs w:val="20"/>
              </w:rPr>
              <w:t>5.1 Profile Creation</w:t>
            </w:r>
          </w:hyperlink>
        </w:p>
        <w:p w14:paraId="140C0EC7" w14:textId="77777777" w:rsidR="00A2635F" w:rsidRPr="00A2635F" w:rsidRDefault="00A2635F" w:rsidP="001A1C1E">
          <w:pPr>
            <w:pStyle w:val="TOC2"/>
            <w:rPr>
              <w:rFonts w:eastAsiaTheme="minorEastAsia"/>
              <w:noProof/>
              <w:kern w:val="2"/>
              <w14:ligatures w14:val="standardContextual"/>
            </w:rPr>
          </w:pPr>
          <w:hyperlink w:anchor="_Toc234146130" w:history="1">
            <w:r w:rsidRPr="00A2635F">
              <w:rPr>
                <w:rStyle w:val="Hyperlink"/>
                <w:rFonts w:asciiTheme="minorHAnsi" w:hAnsiTheme="minorHAnsi" w:cstheme="minorHAnsi"/>
                <w:b/>
                <w:bCs/>
                <w:noProof/>
                <w:sz w:val="20"/>
                <w:szCs w:val="20"/>
              </w:rPr>
              <w:t>5.2 Accuracy of Information</w:t>
            </w:r>
          </w:hyperlink>
        </w:p>
        <w:p w14:paraId="2D9F9613" w14:textId="77777777" w:rsidR="00A2635F" w:rsidRPr="00A2635F" w:rsidRDefault="00A2635F" w:rsidP="001A1C1E">
          <w:pPr>
            <w:pStyle w:val="TOC2"/>
            <w:rPr>
              <w:rFonts w:eastAsiaTheme="minorEastAsia"/>
              <w:noProof/>
              <w:kern w:val="2"/>
              <w14:ligatures w14:val="standardContextual"/>
            </w:rPr>
          </w:pPr>
          <w:hyperlink w:anchor="_Toc234146131" w:history="1">
            <w:r w:rsidRPr="00A2635F">
              <w:rPr>
                <w:rStyle w:val="Hyperlink"/>
                <w:rFonts w:asciiTheme="minorHAnsi" w:hAnsiTheme="minorHAnsi" w:cstheme="minorHAnsi"/>
                <w:b/>
                <w:bCs/>
                <w:noProof/>
                <w:sz w:val="20"/>
                <w:szCs w:val="20"/>
              </w:rPr>
              <w:t>5.3 AI Matching and Property Recommendations</w:t>
            </w:r>
          </w:hyperlink>
        </w:p>
        <w:p w14:paraId="5E4D3011" w14:textId="77777777" w:rsidR="00A2635F" w:rsidRPr="00A2635F" w:rsidRDefault="00A2635F" w:rsidP="001A1C1E">
          <w:pPr>
            <w:pStyle w:val="TOC2"/>
            <w:rPr>
              <w:rFonts w:eastAsiaTheme="minorEastAsia"/>
              <w:noProof/>
              <w:kern w:val="2"/>
              <w14:ligatures w14:val="standardContextual"/>
            </w:rPr>
          </w:pPr>
          <w:hyperlink w:anchor="_Toc234146132" w:history="1">
            <w:r w:rsidRPr="00A2635F">
              <w:rPr>
                <w:rStyle w:val="Hyperlink"/>
                <w:rFonts w:asciiTheme="minorHAnsi" w:hAnsiTheme="minorHAnsi" w:cstheme="minorHAnsi"/>
                <w:b/>
                <w:bCs/>
                <w:noProof/>
                <w:sz w:val="20"/>
                <w:szCs w:val="20"/>
              </w:rPr>
              <w:t>5.4 No Advice Provided — Independent Professional Advice</w:t>
            </w:r>
          </w:hyperlink>
        </w:p>
        <w:p w14:paraId="10B45F0A" w14:textId="77777777" w:rsidR="00A2635F" w:rsidRPr="00A2635F" w:rsidRDefault="00A2635F" w:rsidP="001A1C1E">
          <w:pPr>
            <w:pStyle w:val="TOC2"/>
            <w:rPr>
              <w:rFonts w:eastAsiaTheme="minorEastAsia"/>
              <w:noProof/>
              <w:kern w:val="2"/>
              <w14:ligatures w14:val="standardContextual"/>
            </w:rPr>
          </w:pPr>
          <w:hyperlink w:anchor="_Toc234146134" w:history="1">
            <w:r w:rsidRPr="00A2635F">
              <w:rPr>
                <w:rStyle w:val="Hyperlink"/>
                <w:rFonts w:asciiTheme="minorHAnsi" w:hAnsiTheme="minorHAnsi" w:cstheme="minorHAnsi"/>
                <w:b/>
                <w:bCs/>
                <w:noProof/>
                <w:sz w:val="20"/>
                <w:szCs w:val="20"/>
              </w:rPr>
              <w:t>5.5 Consent to Lead Generation and Developer Contact</w:t>
            </w:r>
          </w:hyperlink>
        </w:p>
        <w:p w14:paraId="72AECD7C" w14:textId="77777777" w:rsidR="00A2635F" w:rsidRPr="00A2635F" w:rsidRDefault="00A2635F" w:rsidP="001A1C1E">
          <w:pPr>
            <w:pStyle w:val="TOC1"/>
            <w:shd w:val="clear" w:color="auto" w:fill="FFFFFF" w:themeFill="background1"/>
            <w:tabs>
              <w:tab w:val="right" w:leader="dot" w:pos="13100"/>
            </w:tabs>
            <w:rPr>
              <w:rFonts w:asciiTheme="minorHAnsi" w:eastAsiaTheme="minorEastAsia" w:hAnsiTheme="minorHAnsi" w:cstheme="minorHAnsi"/>
              <w:noProof/>
              <w:kern w:val="2"/>
              <w:sz w:val="20"/>
              <w:szCs w:val="20"/>
              <w14:ligatures w14:val="standardContextual"/>
            </w:rPr>
          </w:pPr>
          <w:hyperlink w:anchor="_Toc234146135" w:history="1">
            <w:r w:rsidRPr="00A2635F">
              <w:rPr>
                <w:rStyle w:val="Hyperlink"/>
                <w:rFonts w:asciiTheme="minorHAnsi" w:hAnsiTheme="minorHAnsi" w:cstheme="minorHAnsi"/>
                <w:b/>
                <w:bCs/>
                <w:noProof/>
                <w:sz w:val="20"/>
                <w:szCs w:val="20"/>
              </w:rPr>
              <w:t>6. DEVELOPER TERMS</w:t>
            </w:r>
          </w:hyperlink>
        </w:p>
        <w:p w14:paraId="370DF97F" w14:textId="77777777" w:rsidR="00A2635F" w:rsidRPr="00A2635F" w:rsidRDefault="00A2635F" w:rsidP="001A1C1E">
          <w:pPr>
            <w:pStyle w:val="TOC2"/>
            <w:rPr>
              <w:rFonts w:eastAsiaTheme="minorEastAsia"/>
              <w:noProof/>
              <w:kern w:val="2"/>
              <w14:ligatures w14:val="standardContextual"/>
            </w:rPr>
          </w:pPr>
          <w:hyperlink w:anchor="_Toc234146136" w:history="1">
            <w:r w:rsidRPr="00A2635F">
              <w:rPr>
                <w:rStyle w:val="Hyperlink"/>
                <w:rFonts w:asciiTheme="minorHAnsi" w:hAnsiTheme="minorHAnsi" w:cstheme="minorHAnsi"/>
                <w:b/>
                <w:bCs/>
                <w:noProof/>
                <w:sz w:val="20"/>
                <w:szCs w:val="20"/>
              </w:rPr>
              <w:t>6.1 Permitted Use</w:t>
            </w:r>
          </w:hyperlink>
        </w:p>
        <w:p w14:paraId="2E2942E5" w14:textId="77777777" w:rsidR="00A2635F" w:rsidRPr="00A2635F" w:rsidRDefault="00A2635F" w:rsidP="001A1C1E">
          <w:pPr>
            <w:pStyle w:val="TOC2"/>
            <w:rPr>
              <w:rFonts w:eastAsiaTheme="minorEastAsia"/>
              <w:noProof/>
              <w:kern w:val="2"/>
              <w14:ligatures w14:val="standardContextual"/>
            </w:rPr>
          </w:pPr>
          <w:hyperlink w:anchor="_Toc234146137" w:history="1">
            <w:r w:rsidRPr="00A2635F">
              <w:rPr>
                <w:rStyle w:val="Hyperlink"/>
                <w:rFonts w:asciiTheme="minorHAnsi" w:hAnsiTheme="minorHAnsi" w:cstheme="minorHAnsi"/>
                <w:b/>
                <w:bCs/>
                <w:noProof/>
                <w:sz w:val="20"/>
                <w:szCs w:val="20"/>
              </w:rPr>
              <w:t>6.2 Property Listing Requirements</w:t>
            </w:r>
          </w:hyperlink>
        </w:p>
        <w:p w14:paraId="7FF82926" w14:textId="77777777" w:rsidR="00A2635F" w:rsidRPr="00A2635F" w:rsidRDefault="00A2635F" w:rsidP="001A1C1E">
          <w:pPr>
            <w:pStyle w:val="TOC2"/>
            <w:rPr>
              <w:rFonts w:eastAsiaTheme="minorEastAsia"/>
              <w:noProof/>
              <w:kern w:val="2"/>
              <w14:ligatures w14:val="standardContextual"/>
            </w:rPr>
          </w:pPr>
          <w:hyperlink w:anchor="_Toc234146138" w:history="1">
            <w:r w:rsidRPr="00A2635F">
              <w:rPr>
                <w:rStyle w:val="Hyperlink"/>
                <w:rFonts w:asciiTheme="minorHAnsi" w:hAnsiTheme="minorHAnsi" w:cstheme="minorHAnsi"/>
                <w:b/>
                <w:bCs/>
                <w:noProof/>
                <w:sz w:val="20"/>
                <w:szCs w:val="20"/>
              </w:rPr>
              <w:t>6.3 Developer Representations and Warranties</w:t>
            </w:r>
          </w:hyperlink>
        </w:p>
        <w:p w14:paraId="6E4F8E76" w14:textId="77777777" w:rsidR="00A2635F" w:rsidRPr="00A2635F" w:rsidRDefault="00A2635F" w:rsidP="001A1C1E">
          <w:pPr>
            <w:pStyle w:val="TOC2"/>
            <w:rPr>
              <w:rFonts w:eastAsiaTheme="minorEastAsia"/>
              <w:noProof/>
              <w:kern w:val="2"/>
              <w14:ligatures w14:val="standardContextual"/>
            </w:rPr>
          </w:pPr>
          <w:hyperlink w:anchor="_Toc234146139" w:history="1">
            <w:r w:rsidRPr="00A2635F">
              <w:rPr>
                <w:rStyle w:val="Hyperlink"/>
                <w:rFonts w:asciiTheme="minorHAnsi" w:hAnsiTheme="minorHAnsi" w:cstheme="minorHAnsi"/>
                <w:b/>
                <w:bCs/>
                <w:noProof/>
                <w:sz w:val="20"/>
                <w:szCs w:val="20"/>
              </w:rPr>
              <w:t>6.4 Lead Data Usage</w:t>
            </w:r>
          </w:hyperlink>
        </w:p>
        <w:p w14:paraId="7D194837" w14:textId="77777777" w:rsidR="00A2635F" w:rsidRPr="00A2635F" w:rsidRDefault="00A2635F" w:rsidP="001A1C1E">
          <w:pPr>
            <w:pStyle w:val="TOC2"/>
            <w:rPr>
              <w:rFonts w:eastAsiaTheme="minorEastAsia"/>
              <w:noProof/>
              <w:kern w:val="2"/>
              <w14:ligatures w14:val="standardContextual"/>
            </w:rPr>
          </w:pPr>
          <w:hyperlink w:anchor="_Toc234146140" w:history="1">
            <w:r w:rsidRPr="00A2635F">
              <w:rPr>
                <w:rStyle w:val="Hyperlink"/>
                <w:rFonts w:asciiTheme="minorHAnsi" w:hAnsiTheme="minorHAnsi" w:cstheme="minorHAnsi"/>
                <w:b/>
                <w:bCs/>
                <w:noProof/>
                <w:sz w:val="20"/>
                <w:szCs w:val="20"/>
              </w:rPr>
              <w:t>6.5 No Agency Relationship</w:t>
            </w:r>
          </w:hyperlink>
        </w:p>
        <w:p w14:paraId="30A8515D" w14:textId="77777777" w:rsidR="00A2635F" w:rsidRPr="00A2635F" w:rsidRDefault="00A2635F" w:rsidP="001A1C1E">
          <w:pPr>
            <w:pStyle w:val="TOC2"/>
            <w:rPr>
              <w:rFonts w:eastAsiaTheme="minorEastAsia"/>
              <w:noProof/>
              <w:kern w:val="2"/>
              <w14:ligatures w14:val="standardContextual"/>
            </w:rPr>
          </w:pPr>
          <w:hyperlink w:anchor="_Toc234146142" w:history="1">
            <w:r w:rsidRPr="00A2635F">
              <w:rPr>
                <w:rStyle w:val="Hyperlink"/>
                <w:rFonts w:asciiTheme="minorHAnsi" w:hAnsiTheme="minorHAnsi" w:cstheme="minorHAnsi"/>
                <w:b/>
                <w:bCs/>
                <w:noProof/>
                <w:sz w:val="20"/>
                <w:szCs w:val="20"/>
              </w:rPr>
              <w:t>6.6 Regulatory Compliance — Not a Licensed Real Estate Intermediary</w:t>
            </w:r>
          </w:hyperlink>
        </w:p>
        <w:p w14:paraId="4446173B" w14:textId="77777777" w:rsidR="00A2635F" w:rsidRPr="00A2635F" w:rsidRDefault="00A2635F" w:rsidP="001A1C1E">
          <w:pPr>
            <w:pStyle w:val="TOC1"/>
            <w:shd w:val="clear" w:color="auto" w:fill="FFFFFF" w:themeFill="background1"/>
            <w:tabs>
              <w:tab w:val="right" w:leader="dot" w:pos="13100"/>
            </w:tabs>
            <w:rPr>
              <w:rFonts w:asciiTheme="minorHAnsi" w:eastAsiaTheme="minorEastAsia" w:hAnsiTheme="minorHAnsi" w:cstheme="minorHAnsi"/>
              <w:noProof/>
              <w:kern w:val="2"/>
              <w:sz w:val="20"/>
              <w:szCs w:val="20"/>
              <w14:ligatures w14:val="standardContextual"/>
            </w:rPr>
          </w:pPr>
          <w:hyperlink w:anchor="_Toc234146143" w:history="1">
            <w:r w:rsidRPr="00A2635F">
              <w:rPr>
                <w:rStyle w:val="Hyperlink"/>
                <w:rFonts w:asciiTheme="minorHAnsi" w:hAnsiTheme="minorHAnsi" w:cstheme="minorHAnsi"/>
                <w:b/>
                <w:bCs/>
                <w:noProof/>
                <w:sz w:val="20"/>
                <w:szCs w:val="20"/>
              </w:rPr>
              <w:t>7. AI ALGORITHM AND TECHNOLOGY</w:t>
            </w:r>
          </w:hyperlink>
        </w:p>
        <w:p w14:paraId="4FF5FFFC" w14:textId="77777777" w:rsidR="00A2635F" w:rsidRPr="00A2635F" w:rsidRDefault="00A2635F" w:rsidP="001A1C1E">
          <w:pPr>
            <w:pStyle w:val="TOC2"/>
            <w:rPr>
              <w:rFonts w:eastAsiaTheme="minorEastAsia"/>
              <w:noProof/>
              <w:kern w:val="2"/>
              <w14:ligatures w14:val="standardContextual"/>
            </w:rPr>
          </w:pPr>
          <w:hyperlink w:anchor="_Toc234146144" w:history="1">
            <w:r w:rsidRPr="00A2635F">
              <w:rPr>
                <w:rStyle w:val="Hyperlink"/>
                <w:rFonts w:asciiTheme="minorHAnsi" w:hAnsiTheme="minorHAnsi" w:cstheme="minorHAnsi"/>
                <w:b/>
                <w:bCs/>
                <w:noProof/>
                <w:sz w:val="20"/>
                <w:szCs w:val="20"/>
              </w:rPr>
              <w:t>7.1 Algorithm Functionality</w:t>
            </w:r>
          </w:hyperlink>
        </w:p>
        <w:p w14:paraId="2B6A4050" w14:textId="77777777" w:rsidR="00A2635F" w:rsidRPr="00A2635F" w:rsidRDefault="00A2635F" w:rsidP="001A1C1E">
          <w:pPr>
            <w:pStyle w:val="TOC2"/>
            <w:rPr>
              <w:rFonts w:eastAsiaTheme="minorEastAsia"/>
              <w:noProof/>
              <w:kern w:val="2"/>
              <w14:ligatures w14:val="standardContextual"/>
            </w:rPr>
          </w:pPr>
          <w:hyperlink w:anchor="_Toc234146145" w:history="1">
            <w:r w:rsidRPr="00A2635F">
              <w:rPr>
                <w:rStyle w:val="Hyperlink"/>
                <w:rFonts w:asciiTheme="minorHAnsi" w:hAnsiTheme="minorHAnsi" w:cstheme="minorHAnsi"/>
                <w:noProof/>
                <w:sz w:val="20"/>
                <w:szCs w:val="20"/>
              </w:rPr>
              <w:t>7.2 AI-Generated Content Disclaimer</w:t>
            </w:r>
          </w:hyperlink>
        </w:p>
        <w:p w14:paraId="6860C7B6" w14:textId="77777777" w:rsidR="00A2635F" w:rsidRPr="00A2635F" w:rsidRDefault="00A2635F" w:rsidP="001A1C1E">
          <w:pPr>
            <w:pStyle w:val="TOC2"/>
            <w:rPr>
              <w:rFonts w:eastAsiaTheme="minorEastAsia"/>
              <w:noProof/>
              <w:kern w:val="2"/>
              <w14:ligatures w14:val="standardContextual"/>
            </w:rPr>
          </w:pPr>
          <w:hyperlink w:anchor="_Toc234146147" w:history="1">
            <w:r w:rsidRPr="00A2635F">
              <w:rPr>
                <w:rStyle w:val="Hyperlink"/>
                <w:rFonts w:asciiTheme="minorHAnsi" w:hAnsiTheme="minorHAnsi" w:cstheme="minorHAnsi"/>
                <w:b/>
                <w:bCs/>
                <w:noProof/>
                <w:sz w:val="20"/>
                <w:szCs w:val="20"/>
              </w:rPr>
              <w:t>7.3 Algorithmic Transparency</w:t>
            </w:r>
          </w:hyperlink>
        </w:p>
        <w:p w14:paraId="63DA8554" w14:textId="77777777" w:rsidR="00A2635F" w:rsidRPr="00A2635F" w:rsidRDefault="00A2635F" w:rsidP="001A1C1E">
          <w:pPr>
            <w:pStyle w:val="TOC2"/>
            <w:rPr>
              <w:rFonts w:eastAsiaTheme="minorEastAsia"/>
              <w:noProof/>
              <w:kern w:val="2"/>
              <w14:ligatures w14:val="standardContextual"/>
            </w:rPr>
          </w:pPr>
          <w:hyperlink w:anchor="_Toc234146148" w:history="1">
            <w:r w:rsidRPr="00A2635F">
              <w:rPr>
                <w:rStyle w:val="Hyperlink"/>
                <w:rFonts w:asciiTheme="minorHAnsi" w:hAnsiTheme="minorHAnsi" w:cstheme="minorHAnsi"/>
                <w:b/>
                <w:bCs/>
                <w:noProof/>
                <w:sz w:val="20"/>
                <w:szCs w:val="20"/>
              </w:rPr>
              <w:t>7.4 Human Oversight</w:t>
            </w:r>
          </w:hyperlink>
        </w:p>
        <w:p w14:paraId="5139DD27" w14:textId="77777777" w:rsidR="00A2635F" w:rsidRPr="00A2635F" w:rsidRDefault="00A2635F" w:rsidP="001A1C1E">
          <w:pPr>
            <w:pStyle w:val="TOC2"/>
            <w:rPr>
              <w:rFonts w:eastAsiaTheme="minorEastAsia"/>
              <w:noProof/>
              <w:kern w:val="2"/>
              <w14:ligatures w14:val="standardContextual"/>
            </w:rPr>
          </w:pPr>
          <w:hyperlink w:anchor="_Toc234146149" w:history="1">
            <w:r w:rsidRPr="00A2635F">
              <w:rPr>
                <w:rStyle w:val="Hyperlink"/>
                <w:rFonts w:asciiTheme="minorHAnsi" w:hAnsiTheme="minorHAnsi" w:cstheme="minorHAnsi"/>
                <w:b/>
                <w:bCs/>
                <w:noProof/>
                <w:sz w:val="20"/>
                <w:szCs w:val="20"/>
              </w:rPr>
              <w:t>7.5 Limitations and Disclaimers</w:t>
            </w:r>
          </w:hyperlink>
        </w:p>
        <w:p w14:paraId="33E601C0" w14:textId="77777777" w:rsidR="00A2635F" w:rsidRPr="00A2635F" w:rsidRDefault="00A2635F" w:rsidP="001A1C1E">
          <w:pPr>
            <w:pStyle w:val="TOC2"/>
            <w:rPr>
              <w:rFonts w:eastAsiaTheme="minorEastAsia"/>
              <w:noProof/>
              <w:kern w:val="2"/>
              <w14:ligatures w14:val="standardContextual"/>
            </w:rPr>
          </w:pPr>
          <w:hyperlink w:anchor="_Toc234146150" w:history="1">
            <w:r w:rsidRPr="00A2635F">
              <w:rPr>
                <w:rStyle w:val="Hyperlink"/>
                <w:rFonts w:asciiTheme="minorHAnsi" w:hAnsiTheme="minorHAnsi" w:cstheme="minorHAnsi"/>
                <w:b/>
                <w:bCs/>
                <w:noProof/>
                <w:sz w:val="20"/>
                <w:szCs w:val="20"/>
              </w:rPr>
              <w:t>7.6 Prohibited Data Processing</w:t>
            </w:r>
          </w:hyperlink>
        </w:p>
        <w:p w14:paraId="19DE01C3" w14:textId="77777777" w:rsidR="00A2635F" w:rsidRPr="00A2635F" w:rsidRDefault="00A2635F" w:rsidP="001A1C1E">
          <w:pPr>
            <w:pStyle w:val="TOC1"/>
            <w:shd w:val="clear" w:color="auto" w:fill="FFFFFF" w:themeFill="background1"/>
            <w:tabs>
              <w:tab w:val="right" w:leader="dot" w:pos="13100"/>
            </w:tabs>
            <w:rPr>
              <w:rFonts w:asciiTheme="minorHAnsi" w:eastAsiaTheme="minorEastAsia" w:hAnsiTheme="minorHAnsi" w:cstheme="minorHAnsi"/>
              <w:noProof/>
              <w:kern w:val="2"/>
              <w:sz w:val="20"/>
              <w:szCs w:val="20"/>
              <w14:ligatures w14:val="standardContextual"/>
            </w:rPr>
          </w:pPr>
          <w:hyperlink w:anchor="_Toc234146151" w:history="1">
            <w:r w:rsidRPr="00A2635F">
              <w:rPr>
                <w:rStyle w:val="Hyperlink"/>
                <w:rFonts w:asciiTheme="minorHAnsi" w:hAnsiTheme="minorHAnsi" w:cstheme="minorHAnsi"/>
                <w:b/>
                <w:bCs/>
                <w:noProof/>
                <w:sz w:val="20"/>
                <w:szCs w:val="20"/>
              </w:rPr>
              <w:t>8. DATA PROTECTION AND PRIVACY</w:t>
            </w:r>
          </w:hyperlink>
        </w:p>
        <w:p w14:paraId="74F6559A" w14:textId="77777777" w:rsidR="00A2635F" w:rsidRPr="00A2635F" w:rsidRDefault="00A2635F" w:rsidP="001A1C1E">
          <w:pPr>
            <w:pStyle w:val="TOC2"/>
            <w:rPr>
              <w:rFonts w:eastAsiaTheme="minorEastAsia"/>
              <w:noProof/>
              <w:kern w:val="2"/>
              <w14:ligatures w14:val="standardContextual"/>
            </w:rPr>
          </w:pPr>
          <w:hyperlink w:anchor="_Toc234146152" w:history="1">
            <w:r w:rsidRPr="00A2635F">
              <w:rPr>
                <w:rStyle w:val="Hyperlink"/>
                <w:rFonts w:asciiTheme="minorHAnsi" w:hAnsiTheme="minorHAnsi" w:cstheme="minorHAnsi"/>
                <w:b/>
                <w:bCs/>
                <w:noProof/>
                <w:sz w:val="20"/>
                <w:szCs w:val="20"/>
              </w:rPr>
              <w:t>8.1 Privacy Policy</w:t>
            </w:r>
          </w:hyperlink>
        </w:p>
        <w:p w14:paraId="293EE4E4" w14:textId="77777777" w:rsidR="00A2635F" w:rsidRPr="00A2635F" w:rsidRDefault="00A2635F" w:rsidP="001A1C1E">
          <w:pPr>
            <w:pStyle w:val="TOC2"/>
            <w:rPr>
              <w:rFonts w:eastAsiaTheme="minorEastAsia"/>
              <w:noProof/>
              <w:kern w:val="2"/>
              <w14:ligatures w14:val="standardContextual"/>
            </w:rPr>
          </w:pPr>
          <w:hyperlink w:anchor="_Toc234146153" w:history="1">
            <w:r w:rsidRPr="00A2635F">
              <w:rPr>
                <w:rStyle w:val="Hyperlink"/>
                <w:rFonts w:asciiTheme="minorHAnsi" w:hAnsiTheme="minorHAnsi" w:cstheme="minorHAnsi"/>
                <w:b/>
                <w:bCs/>
                <w:noProof/>
                <w:sz w:val="20"/>
                <w:szCs w:val="20"/>
              </w:rPr>
              <w:t>8.2 GDPR Compliance</w:t>
            </w:r>
          </w:hyperlink>
        </w:p>
        <w:p w14:paraId="6CDFC0B0" w14:textId="77777777" w:rsidR="00A2635F" w:rsidRPr="00A2635F" w:rsidRDefault="00A2635F" w:rsidP="001A1C1E">
          <w:pPr>
            <w:pStyle w:val="TOC2"/>
            <w:rPr>
              <w:rFonts w:eastAsiaTheme="minorEastAsia"/>
              <w:noProof/>
              <w:kern w:val="2"/>
              <w14:ligatures w14:val="standardContextual"/>
            </w:rPr>
          </w:pPr>
          <w:hyperlink w:anchor="_Toc234146154" w:history="1">
            <w:r w:rsidRPr="00A2635F">
              <w:rPr>
                <w:rStyle w:val="Hyperlink"/>
                <w:rFonts w:asciiTheme="minorHAnsi" w:hAnsiTheme="minorHAnsi" w:cstheme="minorHAnsi"/>
                <w:b/>
                <w:bCs/>
                <w:noProof/>
                <w:sz w:val="20"/>
                <w:szCs w:val="20"/>
              </w:rPr>
              <w:t>8.3 Individual Rights</w:t>
            </w:r>
          </w:hyperlink>
        </w:p>
        <w:p w14:paraId="5EF0132D" w14:textId="77777777" w:rsidR="00A2635F" w:rsidRPr="00A2635F" w:rsidRDefault="00A2635F" w:rsidP="001A1C1E">
          <w:pPr>
            <w:pStyle w:val="TOC2"/>
            <w:rPr>
              <w:rFonts w:eastAsiaTheme="minorEastAsia"/>
              <w:noProof/>
              <w:kern w:val="2"/>
              <w14:ligatures w14:val="standardContextual"/>
            </w:rPr>
          </w:pPr>
          <w:hyperlink w:anchor="_Toc234146155" w:history="1">
            <w:r w:rsidRPr="00A2635F">
              <w:rPr>
                <w:rStyle w:val="Hyperlink"/>
                <w:rFonts w:asciiTheme="minorHAnsi" w:hAnsiTheme="minorHAnsi" w:cstheme="minorHAnsi"/>
                <w:b/>
                <w:bCs/>
                <w:noProof/>
                <w:sz w:val="20"/>
                <w:szCs w:val="20"/>
              </w:rPr>
              <w:t>8.4 Cookies</w:t>
            </w:r>
          </w:hyperlink>
        </w:p>
        <w:p w14:paraId="3B1C8D46" w14:textId="77777777" w:rsidR="00A2635F" w:rsidRPr="00A2635F" w:rsidRDefault="00A2635F" w:rsidP="001A1C1E">
          <w:pPr>
            <w:pStyle w:val="TOC2"/>
            <w:rPr>
              <w:rFonts w:eastAsiaTheme="minorEastAsia"/>
              <w:noProof/>
              <w:kern w:val="2"/>
              <w14:ligatures w14:val="standardContextual"/>
            </w:rPr>
          </w:pPr>
          <w:hyperlink w:anchor="_Toc234146156" w:history="1">
            <w:r w:rsidRPr="00A2635F">
              <w:rPr>
                <w:rStyle w:val="Hyperlink"/>
                <w:rFonts w:asciiTheme="minorHAnsi" w:hAnsiTheme="minorHAnsi" w:cstheme="minorHAnsi"/>
                <w:b/>
                <w:bCs/>
                <w:noProof/>
                <w:sz w:val="20"/>
                <w:szCs w:val="20"/>
              </w:rPr>
              <w:t>8.5 Data Security</w:t>
            </w:r>
          </w:hyperlink>
        </w:p>
        <w:p w14:paraId="51648DCC" w14:textId="77777777" w:rsidR="00A2635F" w:rsidRPr="00A2635F" w:rsidRDefault="00A2635F" w:rsidP="001A1C1E">
          <w:pPr>
            <w:pStyle w:val="TOC2"/>
            <w:rPr>
              <w:rFonts w:eastAsiaTheme="minorEastAsia"/>
              <w:noProof/>
              <w:kern w:val="2"/>
              <w14:ligatures w14:val="standardContextual"/>
            </w:rPr>
          </w:pPr>
          <w:hyperlink w:anchor="_Toc234146157" w:history="1">
            <w:r w:rsidRPr="00A2635F">
              <w:rPr>
                <w:rStyle w:val="Hyperlink"/>
                <w:rFonts w:asciiTheme="minorHAnsi" w:hAnsiTheme="minorHAnsi" w:cstheme="minorHAnsi"/>
                <w:b/>
                <w:bCs/>
                <w:noProof/>
                <w:sz w:val="20"/>
                <w:szCs w:val="20"/>
              </w:rPr>
              <w:t>8.6 International Data Transfers</w:t>
            </w:r>
          </w:hyperlink>
        </w:p>
        <w:p w14:paraId="19A09D02" w14:textId="77777777" w:rsidR="00A2635F" w:rsidRPr="00A2635F" w:rsidRDefault="00A2635F" w:rsidP="001A1C1E">
          <w:pPr>
            <w:pStyle w:val="TOC1"/>
            <w:shd w:val="clear" w:color="auto" w:fill="FFFFFF" w:themeFill="background1"/>
            <w:tabs>
              <w:tab w:val="right" w:leader="dot" w:pos="13100"/>
            </w:tabs>
            <w:rPr>
              <w:rFonts w:asciiTheme="minorHAnsi" w:eastAsiaTheme="minorEastAsia" w:hAnsiTheme="minorHAnsi" w:cstheme="minorHAnsi"/>
              <w:noProof/>
              <w:kern w:val="2"/>
              <w:sz w:val="20"/>
              <w:szCs w:val="20"/>
              <w14:ligatures w14:val="standardContextual"/>
            </w:rPr>
          </w:pPr>
          <w:hyperlink w:anchor="_Toc234146158" w:history="1">
            <w:r w:rsidRPr="00A2635F">
              <w:rPr>
                <w:rStyle w:val="Hyperlink"/>
                <w:rFonts w:asciiTheme="minorHAnsi" w:hAnsiTheme="minorHAnsi" w:cstheme="minorHAnsi"/>
                <w:b/>
                <w:bCs/>
                <w:noProof/>
                <w:sz w:val="20"/>
                <w:szCs w:val="20"/>
              </w:rPr>
              <w:t>9. INTELLECTUAL PROPERTY RIGHTS</w:t>
            </w:r>
          </w:hyperlink>
        </w:p>
        <w:p w14:paraId="41B41DA8" w14:textId="77777777" w:rsidR="00A2635F" w:rsidRPr="00A2635F" w:rsidRDefault="00A2635F" w:rsidP="001A1C1E">
          <w:pPr>
            <w:pStyle w:val="TOC2"/>
            <w:rPr>
              <w:rFonts w:eastAsiaTheme="minorEastAsia"/>
              <w:noProof/>
              <w:kern w:val="2"/>
              <w14:ligatures w14:val="standardContextual"/>
            </w:rPr>
          </w:pPr>
          <w:hyperlink w:anchor="_Toc234146159" w:history="1">
            <w:r w:rsidRPr="00A2635F">
              <w:rPr>
                <w:rStyle w:val="Hyperlink"/>
                <w:rFonts w:asciiTheme="minorHAnsi" w:hAnsiTheme="minorHAnsi" w:cstheme="minorHAnsi"/>
                <w:b/>
                <w:bCs/>
                <w:noProof/>
                <w:sz w:val="20"/>
                <w:szCs w:val="20"/>
              </w:rPr>
              <w:t>9.1 StatR Intellectual Property</w:t>
            </w:r>
          </w:hyperlink>
        </w:p>
        <w:p w14:paraId="35E29E42" w14:textId="77777777" w:rsidR="00A2635F" w:rsidRPr="00A2635F" w:rsidRDefault="00A2635F" w:rsidP="001A1C1E">
          <w:pPr>
            <w:pStyle w:val="TOC2"/>
            <w:rPr>
              <w:rFonts w:eastAsiaTheme="minorEastAsia"/>
              <w:noProof/>
              <w:kern w:val="2"/>
              <w14:ligatures w14:val="standardContextual"/>
            </w:rPr>
          </w:pPr>
          <w:hyperlink w:anchor="_Toc234146160" w:history="1">
            <w:r w:rsidRPr="00A2635F">
              <w:rPr>
                <w:rStyle w:val="Hyperlink"/>
                <w:rFonts w:asciiTheme="minorHAnsi" w:hAnsiTheme="minorHAnsi" w:cstheme="minorHAnsi"/>
                <w:b/>
                <w:bCs/>
                <w:noProof/>
                <w:sz w:val="20"/>
                <w:szCs w:val="20"/>
              </w:rPr>
              <w:t>9.2 User Content Licence</w:t>
            </w:r>
          </w:hyperlink>
        </w:p>
        <w:p w14:paraId="51DE16DA" w14:textId="77777777" w:rsidR="00A2635F" w:rsidRPr="00A2635F" w:rsidRDefault="00A2635F" w:rsidP="001A1C1E">
          <w:pPr>
            <w:pStyle w:val="TOC2"/>
            <w:rPr>
              <w:rFonts w:eastAsiaTheme="minorEastAsia"/>
              <w:noProof/>
              <w:kern w:val="2"/>
              <w14:ligatures w14:val="standardContextual"/>
            </w:rPr>
          </w:pPr>
          <w:hyperlink w:anchor="_Toc234146161" w:history="1">
            <w:r w:rsidRPr="00A2635F">
              <w:rPr>
                <w:rStyle w:val="Hyperlink"/>
                <w:rFonts w:asciiTheme="minorHAnsi" w:hAnsiTheme="minorHAnsi" w:cstheme="minorHAnsi"/>
                <w:b/>
                <w:bCs/>
                <w:noProof/>
                <w:sz w:val="20"/>
                <w:szCs w:val="20"/>
              </w:rPr>
              <w:t>9.3 Developer Listing Content</w:t>
            </w:r>
          </w:hyperlink>
        </w:p>
        <w:p w14:paraId="501F90F8" w14:textId="77777777" w:rsidR="00A2635F" w:rsidRPr="00A2635F" w:rsidRDefault="00A2635F" w:rsidP="001A1C1E">
          <w:pPr>
            <w:pStyle w:val="TOC2"/>
            <w:rPr>
              <w:rFonts w:eastAsiaTheme="minorEastAsia"/>
              <w:noProof/>
              <w:kern w:val="2"/>
              <w14:ligatures w14:val="standardContextual"/>
            </w:rPr>
          </w:pPr>
          <w:hyperlink w:anchor="_Toc234146162" w:history="1">
            <w:r w:rsidRPr="00A2635F">
              <w:rPr>
                <w:rStyle w:val="Hyperlink"/>
                <w:rFonts w:asciiTheme="minorHAnsi" w:hAnsiTheme="minorHAnsi" w:cstheme="minorHAnsi"/>
                <w:b/>
                <w:bCs/>
                <w:noProof/>
                <w:sz w:val="20"/>
                <w:szCs w:val="20"/>
              </w:rPr>
              <w:t>9.4 Restrictions on Use</w:t>
            </w:r>
          </w:hyperlink>
        </w:p>
        <w:p w14:paraId="660969E2" w14:textId="77777777" w:rsidR="00A2635F" w:rsidRPr="00A2635F" w:rsidRDefault="00A2635F" w:rsidP="001A1C1E">
          <w:pPr>
            <w:pStyle w:val="TOC2"/>
            <w:rPr>
              <w:rFonts w:eastAsiaTheme="minorEastAsia"/>
              <w:noProof/>
              <w:kern w:val="2"/>
              <w14:ligatures w14:val="standardContextual"/>
            </w:rPr>
          </w:pPr>
          <w:hyperlink w:anchor="_Toc234146163" w:history="1">
            <w:r w:rsidRPr="00A2635F">
              <w:rPr>
                <w:rStyle w:val="Hyperlink"/>
                <w:rFonts w:asciiTheme="minorHAnsi" w:hAnsiTheme="minorHAnsi" w:cstheme="minorHAnsi"/>
                <w:b/>
                <w:bCs/>
                <w:noProof/>
                <w:sz w:val="20"/>
                <w:szCs w:val="20"/>
              </w:rPr>
              <w:t>9.5 Trademarks</w:t>
            </w:r>
          </w:hyperlink>
        </w:p>
        <w:p w14:paraId="1230039B" w14:textId="77777777" w:rsidR="00A2635F" w:rsidRPr="00A2635F" w:rsidRDefault="00A2635F" w:rsidP="001A1C1E">
          <w:pPr>
            <w:pStyle w:val="TOC1"/>
            <w:shd w:val="clear" w:color="auto" w:fill="FFFFFF" w:themeFill="background1"/>
            <w:tabs>
              <w:tab w:val="right" w:leader="dot" w:pos="13100"/>
            </w:tabs>
            <w:rPr>
              <w:rFonts w:asciiTheme="minorHAnsi" w:eastAsiaTheme="minorEastAsia" w:hAnsiTheme="minorHAnsi" w:cstheme="minorHAnsi"/>
              <w:noProof/>
              <w:kern w:val="2"/>
              <w:sz w:val="20"/>
              <w:szCs w:val="20"/>
              <w14:ligatures w14:val="standardContextual"/>
            </w:rPr>
          </w:pPr>
          <w:hyperlink w:anchor="_Toc234146164" w:history="1">
            <w:r w:rsidRPr="00A2635F">
              <w:rPr>
                <w:rStyle w:val="Hyperlink"/>
                <w:rFonts w:asciiTheme="minorHAnsi" w:hAnsiTheme="minorHAnsi" w:cstheme="minorHAnsi"/>
                <w:b/>
                <w:bCs/>
                <w:noProof/>
                <w:sz w:val="20"/>
                <w:szCs w:val="20"/>
              </w:rPr>
              <w:t>10. PAYMENT TERMS AND FEES</w:t>
            </w:r>
          </w:hyperlink>
        </w:p>
        <w:p w14:paraId="5707187D" w14:textId="77777777" w:rsidR="00A2635F" w:rsidRPr="00A2635F" w:rsidRDefault="00A2635F" w:rsidP="001A1C1E">
          <w:pPr>
            <w:pStyle w:val="TOC2"/>
            <w:rPr>
              <w:rFonts w:eastAsiaTheme="minorEastAsia"/>
              <w:noProof/>
              <w:kern w:val="2"/>
              <w14:ligatures w14:val="standardContextual"/>
            </w:rPr>
          </w:pPr>
          <w:hyperlink w:anchor="_Toc234146165" w:history="1">
            <w:r w:rsidRPr="00A2635F">
              <w:rPr>
                <w:rStyle w:val="Hyperlink"/>
                <w:rFonts w:asciiTheme="minorHAnsi" w:hAnsiTheme="minorHAnsi" w:cstheme="minorHAnsi"/>
                <w:b/>
                <w:bCs/>
                <w:noProof/>
                <w:sz w:val="20"/>
                <w:szCs w:val="20"/>
              </w:rPr>
              <w:t>10.1 Property Seekers — No Fees</w:t>
            </w:r>
          </w:hyperlink>
        </w:p>
        <w:p w14:paraId="464362AE" w14:textId="77777777" w:rsidR="00A2635F" w:rsidRPr="00A2635F" w:rsidRDefault="00A2635F" w:rsidP="001A1C1E">
          <w:pPr>
            <w:pStyle w:val="TOC2"/>
            <w:rPr>
              <w:rFonts w:eastAsiaTheme="minorEastAsia"/>
              <w:noProof/>
              <w:kern w:val="2"/>
              <w14:ligatures w14:val="standardContextual"/>
            </w:rPr>
          </w:pPr>
          <w:hyperlink w:anchor="_Toc234146166" w:history="1">
            <w:r w:rsidRPr="00A2635F">
              <w:rPr>
                <w:rStyle w:val="Hyperlink"/>
                <w:rFonts w:asciiTheme="minorHAnsi" w:hAnsiTheme="minorHAnsi" w:cstheme="minorHAnsi"/>
                <w:b/>
                <w:bCs/>
                <w:noProof/>
                <w:sz w:val="20"/>
                <w:szCs w:val="20"/>
              </w:rPr>
              <w:t>10.2 Developer Fees</w:t>
            </w:r>
          </w:hyperlink>
        </w:p>
        <w:p w14:paraId="222D7CF0" w14:textId="77777777" w:rsidR="00A2635F" w:rsidRPr="00A2635F" w:rsidRDefault="00A2635F" w:rsidP="001A1C1E">
          <w:pPr>
            <w:pStyle w:val="TOC2"/>
            <w:rPr>
              <w:rFonts w:eastAsiaTheme="minorEastAsia"/>
              <w:noProof/>
              <w:kern w:val="2"/>
              <w14:ligatures w14:val="standardContextual"/>
            </w:rPr>
          </w:pPr>
          <w:hyperlink w:anchor="_Toc234146167" w:history="1">
            <w:r w:rsidRPr="00A2635F">
              <w:rPr>
                <w:rStyle w:val="Hyperlink"/>
                <w:rFonts w:asciiTheme="minorHAnsi" w:hAnsiTheme="minorHAnsi" w:cstheme="minorHAnsi"/>
                <w:b/>
                <w:bCs/>
                <w:noProof/>
                <w:sz w:val="20"/>
                <w:szCs w:val="20"/>
              </w:rPr>
              <w:t>10.3 Payment Terms</w:t>
            </w:r>
          </w:hyperlink>
        </w:p>
        <w:p w14:paraId="461EC0DA" w14:textId="77777777" w:rsidR="00A2635F" w:rsidRPr="00A2635F" w:rsidRDefault="00A2635F" w:rsidP="001A1C1E">
          <w:pPr>
            <w:pStyle w:val="TOC2"/>
            <w:rPr>
              <w:rFonts w:eastAsiaTheme="minorEastAsia"/>
              <w:noProof/>
              <w:kern w:val="2"/>
              <w14:ligatures w14:val="standardContextual"/>
            </w:rPr>
          </w:pPr>
          <w:hyperlink w:anchor="_Toc234146168" w:history="1">
            <w:r w:rsidRPr="00A2635F">
              <w:rPr>
                <w:rStyle w:val="Hyperlink"/>
                <w:rFonts w:asciiTheme="minorHAnsi" w:hAnsiTheme="minorHAnsi" w:cstheme="minorHAnsi"/>
                <w:b/>
                <w:bCs/>
                <w:noProof/>
                <w:sz w:val="20"/>
                <w:szCs w:val="20"/>
              </w:rPr>
              <w:t>10.4 Refund Policy</w:t>
            </w:r>
          </w:hyperlink>
        </w:p>
        <w:p w14:paraId="24D957D8" w14:textId="77777777" w:rsidR="00A2635F" w:rsidRPr="00A2635F" w:rsidRDefault="00A2635F" w:rsidP="001A1C1E">
          <w:pPr>
            <w:pStyle w:val="TOC2"/>
            <w:rPr>
              <w:rFonts w:eastAsiaTheme="minorEastAsia"/>
              <w:noProof/>
              <w:kern w:val="2"/>
              <w14:ligatures w14:val="standardContextual"/>
            </w:rPr>
          </w:pPr>
          <w:hyperlink w:anchor="_Toc234146169" w:history="1">
            <w:r w:rsidRPr="00A2635F">
              <w:rPr>
                <w:rStyle w:val="Hyperlink"/>
                <w:rFonts w:asciiTheme="minorHAnsi" w:hAnsiTheme="minorHAnsi" w:cstheme="minorHAnsi"/>
                <w:b/>
                <w:bCs/>
                <w:noProof/>
                <w:sz w:val="20"/>
                <w:szCs w:val="20"/>
              </w:rPr>
              <w:t>10.5 Fee Modifications</w:t>
            </w:r>
          </w:hyperlink>
        </w:p>
        <w:p w14:paraId="410BBB7B" w14:textId="77777777" w:rsidR="00A2635F" w:rsidRPr="00A2635F" w:rsidRDefault="00A2635F" w:rsidP="001A1C1E">
          <w:pPr>
            <w:pStyle w:val="TOC1"/>
            <w:shd w:val="clear" w:color="auto" w:fill="FFFFFF" w:themeFill="background1"/>
            <w:tabs>
              <w:tab w:val="right" w:leader="dot" w:pos="13100"/>
            </w:tabs>
            <w:rPr>
              <w:rFonts w:asciiTheme="minorHAnsi" w:eastAsiaTheme="minorEastAsia" w:hAnsiTheme="minorHAnsi" w:cstheme="minorHAnsi"/>
              <w:noProof/>
              <w:kern w:val="2"/>
              <w:sz w:val="20"/>
              <w:szCs w:val="20"/>
              <w14:ligatures w14:val="standardContextual"/>
            </w:rPr>
          </w:pPr>
          <w:hyperlink w:anchor="_Toc234146170" w:history="1">
            <w:r w:rsidRPr="00A2635F">
              <w:rPr>
                <w:rStyle w:val="Hyperlink"/>
                <w:rFonts w:asciiTheme="minorHAnsi" w:hAnsiTheme="minorHAnsi" w:cstheme="minorHAnsi"/>
                <w:b/>
                <w:bCs/>
                <w:noProof/>
                <w:sz w:val="20"/>
                <w:szCs w:val="20"/>
              </w:rPr>
              <w:t>11. PLATFORM LIABILITY AND DISCLAIMERS</w:t>
            </w:r>
          </w:hyperlink>
        </w:p>
        <w:p w14:paraId="7A24387E" w14:textId="77777777" w:rsidR="00A2635F" w:rsidRPr="00A2635F" w:rsidRDefault="00A2635F" w:rsidP="001A1C1E">
          <w:pPr>
            <w:pStyle w:val="TOC2"/>
            <w:rPr>
              <w:rFonts w:eastAsiaTheme="minorEastAsia"/>
              <w:noProof/>
              <w:kern w:val="2"/>
              <w14:ligatures w14:val="standardContextual"/>
            </w:rPr>
          </w:pPr>
          <w:hyperlink w:anchor="_Toc234146171" w:history="1">
            <w:r w:rsidRPr="00A2635F">
              <w:rPr>
                <w:rStyle w:val="Hyperlink"/>
                <w:rFonts w:asciiTheme="minorHAnsi" w:hAnsiTheme="minorHAnsi" w:cstheme="minorHAnsi"/>
                <w:b/>
                <w:bCs/>
                <w:noProof/>
                <w:sz w:val="20"/>
                <w:szCs w:val="20"/>
              </w:rPr>
              <w:t>11.1 No Professional Advice</w:t>
            </w:r>
          </w:hyperlink>
        </w:p>
        <w:p w14:paraId="1DCF73BE" w14:textId="77777777" w:rsidR="00A2635F" w:rsidRPr="00A2635F" w:rsidRDefault="00A2635F" w:rsidP="001A1C1E">
          <w:pPr>
            <w:pStyle w:val="TOC2"/>
            <w:rPr>
              <w:rFonts w:eastAsiaTheme="minorEastAsia"/>
              <w:noProof/>
              <w:kern w:val="2"/>
              <w14:ligatures w14:val="standardContextual"/>
            </w:rPr>
          </w:pPr>
          <w:hyperlink w:anchor="_Toc234146173" w:history="1">
            <w:r w:rsidRPr="00A2635F">
              <w:rPr>
                <w:rStyle w:val="Hyperlink"/>
                <w:rFonts w:asciiTheme="minorHAnsi" w:hAnsiTheme="minorHAnsi" w:cstheme="minorHAnsi"/>
                <w:b/>
                <w:bCs/>
                <w:noProof/>
                <w:sz w:val="20"/>
                <w:szCs w:val="20"/>
              </w:rPr>
              <w:t>11.2 Not a Real Estate Agency — No Transaction Liability</w:t>
            </w:r>
          </w:hyperlink>
        </w:p>
        <w:p w14:paraId="3A97F3BA" w14:textId="77777777" w:rsidR="00A2635F" w:rsidRPr="00A2635F" w:rsidRDefault="00A2635F" w:rsidP="001A1C1E">
          <w:pPr>
            <w:pStyle w:val="TOC2"/>
            <w:rPr>
              <w:rFonts w:eastAsiaTheme="minorEastAsia"/>
              <w:noProof/>
              <w:kern w:val="2"/>
              <w14:ligatures w14:val="standardContextual"/>
            </w:rPr>
          </w:pPr>
          <w:hyperlink w:anchor="_Toc234146174" w:history="1">
            <w:r w:rsidRPr="00A2635F">
              <w:rPr>
                <w:rStyle w:val="Hyperlink"/>
                <w:rFonts w:asciiTheme="minorHAnsi" w:hAnsiTheme="minorHAnsi" w:cstheme="minorHAnsi"/>
                <w:b/>
                <w:bCs/>
                <w:noProof/>
                <w:sz w:val="20"/>
                <w:szCs w:val="20"/>
              </w:rPr>
              <w:t>11.3 Limitation of Liability</w:t>
            </w:r>
          </w:hyperlink>
        </w:p>
        <w:p w14:paraId="726DE6C8" w14:textId="77777777" w:rsidR="00A2635F" w:rsidRPr="00A2635F" w:rsidRDefault="00A2635F" w:rsidP="001A1C1E">
          <w:pPr>
            <w:pStyle w:val="TOC2"/>
            <w:rPr>
              <w:rFonts w:eastAsiaTheme="minorEastAsia"/>
              <w:noProof/>
              <w:kern w:val="2"/>
              <w14:ligatures w14:val="standardContextual"/>
            </w:rPr>
          </w:pPr>
          <w:hyperlink w:anchor="_Toc234146175" w:history="1">
            <w:r w:rsidRPr="00A2635F">
              <w:rPr>
                <w:rStyle w:val="Hyperlink"/>
                <w:rFonts w:asciiTheme="minorHAnsi" w:hAnsiTheme="minorHAnsi" w:cstheme="minorHAnsi"/>
                <w:b/>
                <w:bCs/>
                <w:noProof/>
                <w:sz w:val="20"/>
                <w:szCs w:val="20"/>
              </w:rPr>
              <w:t>11.4 Service Disclaimers</w:t>
            </w:r>
          </w:hyperlink>
        </w:p>
        <w:p w14:paraId="7D3B7A0B" w14:textId="77777777" w:rsidR="00A2635F" w:rsidRPr="00A2635F" w:rsidRDefault="00A2635F" w:rsidP="001A1C1E">
          <w:pPr>
            <w:pStyle w:val="TOC2"/>
            <w:rPr>
              <w:rFonts w:eastAsiaTheme="minorEastAsia"/>
              <w:noProof/>
              <w:kern w:val="2"/>
              <w14:ligatures w14:val="standardContextual"/>
            </w:rPr>
          </w:pPr>
          <w:hyperlink w:anchor="_Toc234146176" w:history="1">
            <w:r w:rsidRPr="00A2635F">
              <w:rPr>
                <w:rStyle w:val="Hyperlink"/>
                <w:rFonts w:asciiTheme="minorHAnsi" w:hAnsiTheme="minorHAnsi" w:cstheme="minorHAnsi"/>
                <w:b/>
                <w:bCs/>
                <w:noProof/>
                <w:sz w:val="20"/>
                <w:szCs w:val="20"/>
              </w:rPr>
              <w:t>11.5 Third-Party Content and Hyperlinks</w:t>
            </w:r>
          </w:hyperlink>
        </w:p>
        <w:p w14:paraId="6DC5EDB5" w14:textId="77777777" w:rsidR="00A2635F" w:rsidRPr="00A2635F" w:rsidRDefault="00A2635F" w:rsidP="001A1C1E">
          <w:pPr>
            <w:pStyle w:val="TOC2"/>
            <w:rPr>
              <w:rFonts w:eastAsiaTheme="minorEastAsia"/>
              <w:noProof/>
              <w:kern w:val="2"/>
              <w14:ligatures w14:val="standardContextual"/>
            </w:rPr>
          </w:pPr>
          <w:hyperlink w:anchor="_Toc234146177" w:history="1">
            <w:r w:rsidRPr="00A2635F">
              <w:rPr>
                <w:rStyle w:val="Hyperlink"/>
                <w:rFonts w:asciiTheme="minorHAnsi" w:hAnsiTheme="minorHAnsi" w:cstheme="minorHAnsi"/>
                <w:b/>
                <w:bCs/>
                <w:noProof/>
                <w:sz w:val="20"/>
                <w:szCs w:val="20"/>
              </w:rPr>
              <w:t>11.6 Force Majeure</w:t>
            </w:r>
          </w:hyperlink>
        </w:p>
        <w:p w14:paraId="5D3D2061" w14:textId="77777777" w:rsidR="00A2635F" w:rsidRPr="00A2635F" w:rsidRDefault="00A2635F" w:rsidP="001A1C1E">
          <w:pPr>
            <w:pStyle w:val="TOC2"/>
            <w:rPr>
              <w:rFonts w:eastAsiaTheme="minorEastAsia"/>
              <w:noProof/>
              <w:kern w:val="2"/>
              <w14:ligatures w14:val="standardContextual"/>
            </w:rPr>
          </w:pPr>
          <w:hyperlink w:anchor="_Toc234146178" w:history="1">
            <w:r w:rsidRPr="00A2635F">
              <w:rPr>
                <w:rStyle w:val="Hyperlink"/>
                <w:rFonts w:asciiTheme="minorHAnsi" w:hAnsiTheme="minorHAnsi" w:cstheme="minorHAnsi"/>
                <w:b/>
                <w:bCs/>
                <w:noProof/>
                <w:sz w:val="20"/>
                <w:szCs w:val="20"/>
              </w:rPr>
              <w:t>11.7 AI System Limitations</w:t>
            </w:r>
          </w:hyperlink>
        </w:p>
        <w:p w14:paraId="0D100B2C" w14:textId="77777777" w:rsidR="00A2635F" w:rsidRPr="00A2635F" w:rsidRDefault="00A2635F" w:rsidP="001A1C1E">
          <w:pPr>
            <w:pStyle w:val="TOC1"/>
            <w:shd w:val="clear" w:color="auto" w:fill="FFFFFF" w:themeFill="background1"/>
            <w:tabs>
              <w:tab w:val="right" w:leader="dot" w:pos="13100"/>
            </w:tabs>
            <w:rPr>
              <w:rFonts w:asciiTheme="minorHAnsi" w:eastAsiaTheme="minorEastAsia" w:hAnsiTheme="minorHAnsi" w:cstheme="minorHAnsi"/>
              <w:noProof/>
              <w:kern w:val="2"/>
              <w:sz w:val="20"/>
              <w:szCs w:val="20"/>
              <w14:ligatures w14:val="standardContextual"/>
            </w:rPr>
          </w:pPr>
          <w:hyperlink w:anchor="_Toc234146179" w:history="1">
            <w:r w:rsidRPr="00A2635F">
              <w:rPr>
                <w:rStyle w:val="Hyperlink"/>
                <w:rFonts w:asciiTheme="minorHAnsi" w:hAnsiTheme="minorHAnsi" w:cstheme="minorHAnsi"/>
                <w:b/>
                <w:bCs/>
                <w:noProof/>
                <w:sz w:val="20"/>
                <w:szCs w:val="20"/>
              </w:rPr>
              <w:t>12. INDEMNIFICATION</w:t>
            </w:r>
          </w:hyperlink>
        </w:p>
        <w:p w14:paraId="3B8959F9" w14:textId="77777777" w:rsidR="00A2635F" w:rsidRPr="00A2635F" w:rsidRDefault="00A2635F" w:rsidP="001A1C1E">
          <w:pPr>
            <w:pStyle w:val="TOC2"/>
            <w:rPr>
              <w:rFonts w:eastAsiaTheme="minorEastAsia"/>
              <w:noProof/>
              <w:kern w:val="2"/>
              <w14:ligatures w14:val="standardContextual"/>
            </w:rPr>
          </w:pPr>
          <w:hyperlink w:anchor="_Toc234146180" w:history="1">
            <w:r w:rsidRPr="00A2635F">
              <w:rPr>
                <w:rStyle w:val="Hyperlink"/>
                <w:rFonts w:asciiTheme="minorHAnsi" w:hAnsiTheme="minorHAnsi" w:cstheme="minorHAnsi"/>
                <w:b/>
                <w:bCs/>
                <w:noProof/>
                <w:sz w:val="20"/>
                <w:szCs w:val="20"/>
              </w:rPr>
              <w:t>12.1 User Indemnification</w:t>
            </w:r>
          </w:hyperlink>
        </w:p>
        <w:p w14:paraId="1F4D67C5" w14:textId="77777777" w:rsidR="00A2635F" w:rsidRPr="00A2635F" w:rsidRDefault="00A2635F" w:rsidP="001A1C1E">
          <w:pPr>
            <w:pStyle w:val="TOC2"/>
            <w:rPr>
              <w:rFonts w:eastAsiaTheme="minorEastAsia"/>
              <w:noProof/>
              <w:kern w:val="2"/>
              <w14:ligatures w14:val="standardContextual"/>
            </w:rPr>
          </w:pPr>
          <w:hyperlink w:anchor="_Toc234146181" w:history="1">
            <w:r w:rsidRPr="00A2635F">
              <w:rPr>
                <w:rStyle w:val="Hyperlink"/>
                <w:rFonts w:asciiTheme="minorHAnsi" w:hAnsiTheme="minorHAnsi" w:cstheme="minorHAnsi"/>
                <w:b/>
                <w:bCs/>
                <w:noProof/>
                <w:sz w:val="20"/>
                <w:szCs w:val="20"/>
              </w:rPr>
              <w:t>12.2 Developer-Specific Indemnification</w:t>
            </w:r>
          </w:hyperlink>
        </w:p>
        <w:p w14:paraId="7792C0E3" w14:textId="77777777" w:rsidR="00A2635F" w:rsidRPr="00A2635F" w:rsidRDefault="00A2635F" w:rsidP="001A1C1E">
          <w:pPr>
            <w:pStyle w:val="TOC2"/>
            <w:rPr>
              <w:rFonts w:eastAsiaTheme="minorEastAsia"/>
              <w:noProof/>
              <w:kern w:val="2"/>
              <w14:ligatures w14:val="standardContextual"/>
            </w:rPr>
          </w:pPr>
          <w:hyperlink w:anchor="_Toc234146182" w:history="1">
            <w:r w:rsidRPr="00A2635F">
              <w:rPr>
                <w:rStyle w:val="Hyperlink"/>
                <w:rFonts w:asciiTheme="minorHAnsi" w:hAnsiTheme="minorHAnsi" w:cstheme="minorHAnsi"/>
                <w:b/>
                <w:bCs/>
                <w:noProof/>
                <w:sz w:val="20"/>
                <w:szCs w:val="20"/>
              </w:rPr>
              <w:t>12.3 Indemnification Process</w:t>
            </w:r>
          </w:hyperlink>
        </w:p>
        <w:p w14:paraId="53FEB9E0" w14:textId="77777777" w:rsidR="00A2635F" w:rsidRPr="00A2635F" w:rsidRDefault="00A2635F" w:rsidP="001A1C1E">
          <w:pPr>
            <w:pStyle w:val="TOC1"/>
            <w:shd w:val="clear" w:color="auto" w:fill="FFFFFF" w:themeFill="background1"/>
            <w:tabs>
              <w:tab w:val="right" w:leader="dot" w:pos="13100"/>
            </w:tabs>
            <w:rPr>
              <w:rFonts w:asciiTheme="minorHAnsi" w:eastAsiaTheme="minorEastAsia" w:hAnsiTheme="minorHAnsi" w:cstheme="minorHAnsi"/>
              <w:noProof/>
              <w:kern w:val="2"/>
              <w:sz w:val="20"/>
              <w:szCs w:val="20"/>
              <w14:ligatures w14:val="standardContextual"/>
            </w:rPr>
          </w:pPr>
          <w:hyperlink w:anchor="_Toc234146183" w:history="1">
            <w:r w:rsidRPr="00A2635F">
              <w:rPr>
                <w:rStyle w:val="Hyperlink"/>
                <w:rFonts w:asciiTheme="minorHAnsi" w:hAnsiTheme="minorHAnsi" w:cstheme="minorHAnsi"/>
                <w:b/>
                <w:bCs/>
                <w:noProof/>
                <w:sz w:val="20"/>
                <w:szCs w:val="20"/>
              </w:rPr>
              <w:t>13. COMPLIANCE AND REGULATORY</w:t>
            </w:r>
          </w:hyperlink>
        </w:p>
        <w:p w14:paraId="6E2DB87D" w14:textId="77777777" w:rsidR="00A2635F" w:rsidRPr="00A2635F" w:rsidRDefault="00A2635F" w:rsidP="001A1C1E">
          <w:pPr>
            <w:pStyle w:val="TOC2"/>
            <w:rPr>
              <w:rFonts w:eastAsiaTheme="minorEastAsia"/>
              <w:noProof/>
              <w:kern w:val="2"/>
              <w14:ligatures w14:val="standardContextual"/>
            </w:rPr>
          </w:pPr>
          <w:hyperlink w:anchor="_Toc234146184" w:history="1">
            <w:r w:rsidRPr="00A2635F">
              <w:rPr>
                <w:rStyle w:val="Hyperlink"/>
                <w:rFonts w:asciiTheme="minorHAnsi" w:hAnsiTheme="minorHAnsi" w:cstheme="minorHAnsi"/>
                <w:b/>
                <w:bCs/>
                <w:noProof/>
                <w:sz w:val="20"/>
                <w:szCs w:val="20"/>
              </w:rPr>
              <w:t>13.1 Technology Platform Status</w:t>
            </w:r>
          </w:hyperlink>
        </w:p>
        <w:p w14:paraId="6B0B85C0" w14:textId="77777777" w:rsidR="00A2635F" w:rsidRPr="00A2635F" w:rsidRDefault="00A2635F" w:rsidP="001A1C1E">
          <w:pPr>
            <w:pStyle w:val="TOC2"/>
            <w:rPr>
              <w:rFonts w:eastAsiaTheme="minorEastAsia"/>
              <w:noProof/>
              <w:kern w:val="2"/>
              <w14:ligatures w14:val="standardContextual"/>
            </w:rPr>
          </w:pPr>
          <w:hyperlink w:anchor="_Toc234146185" w:history="1">
            <w:r w:rsidRPr="00A2635F">
              <w:rPr>
                <w:rStyle w:val="Hyperlink"/>
                <w:rFonts w:asciiTheme="minorHAnsi" w:hAnsiTheme="minorHAnsi" w:cstheme="minorHAnsi"/>
                <w:b/>
                <w:bCs/>
                <w:noProof/>
                <w:sz w:val="20"/>
                <w:szCs w:val="20"/>
              </w:rPr>
              <w:t>13.2 EU AI Act Compliance</w:t>
            </w:r>
          </w:hyperlink>
        </w:p>
        <w:p w14:paraId="3416F7C8" w14:textId="77777777" w:rsidR="00A2635F" w:rsidRPr="00A2635F" w:rsidRDefault="00A2635F" w:rsidP="001A1C1E">
          <w:pPr>
            <w:pStyle w:val="TOC2"/>
            <w:rPr>
              <w:rFonts w:eastAsiaTheme="minorEastAsia"/>
              <w:noProof/>
              <w:kern w:val="2"/>
              <w14:ligatures w14:val="standardContextual"/>
            </w:rPr>
          </w:pPr>
          <w:hyperlink w:anchor="_Toc234146186" w:history="1">
            <w:r w:rsidRPr="00A2635F">
              <w:rPr>
                <w:rStyle w:val="Hyperlink"/>
                <w:rFonts w:asciiTheme="minorHAnsi" w:hAnsiTheme="minorHAnsi" w:cstheme="minorHAnsi"/>
                <w:b/>
                <w:bCs/>
                <w:noProof/>
                <w:sz w:val="20"/>
                <w:szCs w:val="20"/>
              </w:rPr>
              <w:t>13.3 Advertising and Marketing Law Compliance</w:t>
            </w:r>
          </w:hyperlink>
        </w:p>
        <w:p w14:paraId="702C962F" w14:textId="77777777" w:rsidR="00A2635F" w:rsidRPr="00A2635F" w:rsidRDefault="00A2635F" w:rsidP="001A1C1E">
          <w:pPr>
            <w:pStyle w:val="TOC2"/>
            <w:rPr>
              <w:rFonts w:eastAsiaTheme="minorEastAsia"/>
              <w:noProof/>
              <w:kern w:val="2"/>
              <w14:ligatures w14:val="standardContextual"/>
            </w:rPr>
          </w:pPr>
          <w:hyperlink w:anchor="_Toc234146187" w:history="1">
            <w:r w:rsidRPr="00A2635F">
              <w:rPr>
                <w:rStyle w:val="Hyperlink"/>
                <w:rFonts w:asciiTheme="minorHAnsi" w:hAnsiTheme="minorHAnsi" w:cstheme="minorHAnsi"/>
                <w:b/>
                <w:bCs/>
                <w:noProof/>
                <w:sz w:val="20"/>
                <w:szCs w:val="20"/>
              </w:rPr>
              <w:t>13.4 Anti-Money Laundering</w:t>
            </w:r>
          </w:hyperlink>
        </w:p>
        <w:p w14:paraId="798A83CE" w14:textId="77777777" w:rsidR="00A2635F" w:rsidRPr="00A2635F" w:rsidRDefault="00A2635F" w:rsidP="001A1C1E">
          <w:pPr>
            <w:pStyle w:val="TOC2"/>
            <w:rPr>
              <w:rFonts w:eastAsiaTheme="minorEastAsia"/>
              <w:noProof/>
              <w:kern w:val="2"/>
              <w14:ligatures w14:val="standardContextual"/>
            </w:rPr>
          </w:pPr>
          <w:hyperlink w:anchor="_Toc234146188" w:history="1">
            <w:r w:rsidRPr="00A2635F">
              <w:rPr>
                <w:rStyle w:val="Hyperlink"/>
                <w:rFonts w:asciiTheme="minorHAnsi" w:hAnsiTheme="minorHAnsi" w:cstheme="minorHAnsi"/>
                <w:b/>
                <w:bCs/>
                <w:noProof/>
                <w:sz w:val="20"/>
                <w:szCs w:val="20"/>
              </w:rPr>
              <w:t>13.5 International Compliance</w:t>
            </w:r>
          </w:hyperlink>
        </w:p>
        <w:p w14:paraId="51EF640E" w14:textId="77777777" w:rsidR="00A2635F" w:rsidRPr="00A2635F" w:rsidRDefault="00A2635F" w:rsidP="001A1C1E">
          <w:pPr>
            <w:pStyle w:val="TOC1"/>
            <w:shd w:val="clear" w:color="auto" w:fill="FFFFFF" w:themeFill="background1"/>
            <w:tabs>
              <w:tab w:val="right" w:leader="dot" w:pos="13100"/>
            </w:tabs>
            <w:rPr>
              <w:rFonts w:asciiTheme="minorHAnsi" w:eastAsiaTheme="minorEastAsia" w:hAnsiTheme="minorHAnsi" w:cstheme="minorHAnsi"/>
              <w:noProof/>
              <w:kern w:val="2"/>
              <w:sz w:val="20"/>
              <w:szCs w:val="20"/>
              <w14:ligatures w14:val="standardContextual"/>
            </w:rPr>
          </w:pPr>
          <w:hyperlink w:anchor="_Toc234146189" w:history="1">
            <w:r w:rsidRPr="00A2635F">
              <w:rPr>
                <w:rStyle w:val="Hyperlink"/>
                <w:rFonts w:asciiTheme="minorHAnsi" w:hAnsiTheme="minorHAnsi" w:cstheme="minorHAnsi"/>
                <w:b/>
                <w:bCs/>
                <w:noProof/>
                <w:sz w:val="20"/>
                <w:szCs w:val="20"/>
              </w:rPr>
              <w:t>14. TERMINATION AND SUSPENSION</w:t>
            </w:r>
          </w:hyperlink>
        </w:p>
        <w:p w14:paraId="67DE4E6A" w14:textId="77777777" w:rsidR="00A2635F" w:rsidRPr="00A2635F" w:rsidRDefault="00A2635F" w:rsidP="001A1C1E">
          <w:pPr>
            <w:pStyle w:val="TOC2"/>
            <w:rPr>
              <w:rFonts w:eastAsiaTheme="minorEastAsia"/>
              <w:noProof/>
              <w:kern w:val="2"/>
              <w14:ligatures w14:val="standardContextual"/>
            </w:rPr>
          </w:pPr>
          <w:hyperlink w:anchor="_Toc234146190" w:history="1">
            <w:r w:rsidRPr="00A2635F">
              <w:rPr>
                <w:rStyle w:val="Hyperlink"/>
                <w:rFonts w:asciiTheme="minorHAnsi" w:hAnsiTheme="minorHAnsi" w:cstheme="minorHAnsi"/>
                <w:b/>
                <w:bCs/>
                <w:noProof/>
                <w:sz w:val="20"/>
                <w:szCs w:val="20"/>
              </w:rPr>
              <w:t>14.1 Termination Rights</w:t>
            </w:r>
          </w:hyperlink>
        </w:p>
        <w:p w14:paraId="567336D6" w14:textId="77777777" w:rsidR="00A2635F" w:rsidRPr="00A2635F" w:rsidRDefault="00A2635F" w:rsidP="001A1C1E">
          <w:pPr>
            <w:pStyle w:val="TOC2"/>
            <w:rPr>
              <w:rFonts w:eastAsiaTheme="minorEastAsia"/>
              <w:noProof/>
              <w:kern w:val="2"/>
              <w14:ligatures w14:val="standardContextual"/>
            </w:rPr>
          </w:pPr>
          <w:hyperlink w:anchor="_Toc234146191" w:history="1">
            <w:r w:rsidRPr="00A2635F">
              <w:rPr>
                <w:rStyle w:val="Hyperlink"/>
                <w:rFonts w:asciiTheme="minorHAnsi" w:hAnsiTheme="minorHAnsi" w:cstheme="minorHAnsi"/>
                <w:b/>
                <w:bCs/>
                <w:noProof/>
                <w:sz w:val="20"/>
                <w:szCs w:val="20"/>
              </w:rPr>
              <w:t>14.2 Suspension Rights</w:t>
            </w:r>
          </w:hyperlink>
        </w:p>
        <w:p w14:paraId="1D0B9306" w14:textId="77777777" w:rsidR="00A2635F" w:rsidRPr="00A2635F" w:rsidRDefault="00A2635F" w:rsidP="001A1C1E">
          <w:pPr>
            <w:pStyle w:val="TOC2"/>
            <w:rPr>
              <w:rFonts w:eastAsiaTheme="minorEastAsia"/>
              <w:noProof/>
              <w:kern w:val="2"/>
              <w14:ligatures w14:val="standardContextual"/>
            </w:rPr>
          </w:pPr>
          <w:hyperlink w:anchor="_Toc234146192" w:history="1">
            <w:r w:rsidRPr="00A2635F">
              <w:rPr>
                <w:rStyle w:val="Hyperlink"/>
                <w:rFonts w:asciiTheme="minorHAnsi" w:hAnsiTheme="minorHAnsi" w:cstheme="minorHAnsi"/>
                <w:b/>
                <w:bCs/>
                <w:noProof/>
                <w:sz w:val="20"/>
                <w:szCs w:val="20"/>
              </w:rPr>
              <w:t>14.3 Effect of Termination</w:t>
            </w:r>
          </w:hyperlink>
        </w:p>
        <w:p w14:paraId="60141A81" w14:textId="77777777" w:rsidR="00A2635F" w:rsidRPr="00A2635F" w:rsidRDefault="00A2635F" w:rsidP="001A1C1E">
          <w:pPr>
            <w:pStyle w:val="TOC2"/>
            <w:rPr>
              <w:rFonts w:eastAsiaTheme="minorEastAsia"/>
              <w:noProof/>
              <w:kern w:val="2"/>
              <w14:ligatures w14:val="standardContextual"/>
            </w:rPr>
          </w:pPr>
          <w:hyperlink w:anchor="_Toc234146193" w:history="1">
            <w:r w:rsidRPr="00A2635F">
              <w:rPr>
                <w:rStyle w:val="Hyperlink"/>
                <w:rFonts w:asciiTheme="minorHAnsi" w:hAnsiTheme="minorHAnsi" w:cstheme="minorHAnsi"/>
                <w:b/>
                <w:bCs/>
                <w:noProof/>
                <w:sz w:val="20"/>
                <w:szCs w:val="20"/>
              </w:rPr>
              <w:t>14.4 Data Handling Upon Termination</w:t>
            </w:r>
          </w:hyperlink>
        </w:p>
        <w:p w14:paraId="7E49B215" w14:textId="77777777" w:rsidR="00A2635F" w:rsidRPr="00A2635F" w:rsidRDefault="00A2635F" w:rsidP="001A1C1E">
          <w:pPr>
            <w:pStyle w:val="TOC1"/>
            <w:shd w:val="clear" w:color="auto" w:fill="FFFFFF" w:themeFill="background1"/>
            <w:tabs>
              <w:tab w:val="right" w:leader="dot" w:pos="13100"/>
            </w:tabs>
            <w:rPr>
              <w:rFonts w:asciiTheme="minorHAnsi" w:eastAsiaTheme="minorEastAsia" w:hAnsiTheme="minorHAnsi" w:cstheme="minorHAnsi"/>
              <w:noProof/>
              <w:kern w:val="2"/>
              <w:sz w:val="20"/>
              <w:szCs w:val="20"/>
              <w14:ligatures w14:val="standardContextual"/>
            </w:rPr>
          </w:pPr>
          <w:hyperlink w:anchor="_Toc234146194" w:history="1">
            <w:r w:rsidRPr="00A2635F">
              <w:rPr>
                <w:rStyle w:val="Hyperlink"/>
                <w:rFonts w:asciiTheme="minorHAnsi" w:hAnsiTheme="minorHAnsi" w:cstheme="minorHAnsi"/>
                <w:b/>
                <w:bCs/>
                <w:noProof/>
                <w:sz w:val="20"/>
                <w:szCs w:val="20"/>
              </w:rPr>
              <w:t>15. DISPUTE RESOLUTION</w:t>
            </w:r>
          </w:hyperlink>
        </w:p>
        <w:p w14:paraId="6C41CD0E" w14:textId="77777777" w:rsidR="00A2635F" w:rsidRPr="00A2635F" w:rsidRDefault="00A2635F" w:rsidP="001A1C1E">
          <w:pPr>
            <w:pStyle w:val="TOC2"/>
            <w:rPr>
              <w:rFonts w:eastAsiaTheme="minorEastAsia"/>
              <w:noProof/>
              <w:kern w:val="2"/>
              <w14:ligatures w14:val="standardContextual"/>
            </w:rPr>
          </w:pPr>
          <w:hyperlink w:anchor="_Toc234146195" w:history="1">
            <w:r w:rsidRPr="00A2635F">
              <w:rPr>
                <w:rStyle w:val="Hyperlink"/>
                <w:rFonts w:asciiTheme="minorHAnsi" w:hAnsiTheme="minorHAnsi" w:cstheme="minorHAnsi"/>
                <w:b/>
                <w:bCs/>
                <w:noProof/>
                <w:sz w:val="20"/>
                <w:szCs w:val="20"/>
              </w:rPr>
              <w:t>15.1 Governing Law</w:t>
            </w:r>
          </w:hyperlink>
        </w:p>
        <w:p w14:paraId="336494FD" w14:textId="77777777" w:rsidR="00A2635F" w:rsidRPr="00A2635F" w:rsidRDefault="00A2635F" w:rsidP="001A1C1E">
          <w:pPr>
            <w:pStyle w:val="TOC2"/>
            <w:rPr>
              <w:rFonts w:eastAsiaTheme="minorEastAsia"/>
              <w:noProof/>
              <w:kern w:val="2"/>
              <w14:ligatures w14:val="standardContextual"/>
            </w:rPr>
          </w:pPr>
          <w:hyperlink w:anchor="_Toc234146196" w:history="1">
            <w:r w:rsidRPr="00A2635F">
              <w:rPr>
                <w:rStyle w:val="Hyperlink"/>
                <w:rFonts w:asciiTheme="minorHAnsi" w:hAnsiTheme="minorHAnsi" w:cstheme="minorHAnsi"/>
                <w:b/>
                <w:bCs/>
                <w:noProof/>
                <w:sz w:val="20"/>
                <w:szCs w:val="20"/>
              </w:rPr>
              <w:t>15.2 Jurisdiction</w:t>
            </w:r>
          </w:hyperlink>
        </w:p>
        <w:p w14:paraId="34B46DFA" w14:textId="77777777" w:rsidR="00A2635F" w:rsidRPr="00A2635F" w:rsidRDefault="00A2635F" w:rsidP="001A1C1E">
          <w:pPr>
            <w:pStyle w:val="TOC2"/>
            <w:rPr>
              <w:rFonts w:eastAsiaTheme="minorEastAsia"/>
              <w:noProof/>
              <w:kern w:val="2"/>
              <w14:ligatures w14:val="standardContextual"/>
            </w:rPr>
          </w:pPr>
          <w:hyperlink w:anchor="_Toc234146197" w:history="1">
            <w:r w:rsidRPr="00A2635F">
              <w:rPr>
                <w:rStyle w:val="Hyperlink"/>
                <w:rFonts w:asciiTheme="minorHAnsi" w:hAnsiTheme="minorHAnsi" w:cstheme="minorHAnsi"/>
                <w:b/>
                <w:bCs/>
                <w:noProof/>
                <w:sz w:val="20"/>
                <w:szCs w:val="20"/>
              </w:rPr>
              <w:t>15.3 Alternative Dispute Resolution</w:t>
            </w:r>
          </w:hyperlink>
        </w:p>
        <w:p w14:paraId="08EBCEEA" w14:textId="77777777" w:rsidR="00A2635F" w:rsidRPr="00A2635F" w:rsidRDefault="00A2635F" w:rsidP="001A1C1E">
          <w:pPr>
            <w:pStyle w:val="TOC2"/>
            <w:rPr>
              <w:rFonts w:eastAsiaTheme="minorEastAsia"/>
              <w:noProof/>
              <w:kern w:val="2"/>
              <w14:ligatures w14:val="standardContextual"/>
            </w:rPr>
          </w:pPr>
          <w:hyperlink w:anchor="_Toc234146198" w:history="1">
            <w:r w:rsidRPr="00A2635F">
              <w:rPr>
                <w:rStyle w:val="Hyperlink"/>
                <w:rFonts w:asciiTheme="minorHAnsi" w:hAnsiTheme="minorHAnsi" w:cstheme="minorHAnsi"/>
                <w:b/>
                <w:bCs/>
                <w:noProof/>
                <w:sz w:val="20"/>
                <w:szCs w:val="20"/>
              </w:rPr>
              <w:t>15.4 Class Action Waiver</w:t>
            </w:r>
          </w:hyperlink>
        </w:p>
        <w:p w14:paraId="596D983C" w14:textId="77777777" w:rsidR="00A2635F" w:rsidRPr="00A2635F" w:rsidRDefault="00A2635F" w:rsidP="001A1C1E">
          <w:pPr>
            <w:pStyle w:val="TOC1"/>
            <w:shd w:val="clear" w:color="auto" w:fill="FFFFFF" w:themeFill="background1"/>
            <w:tabs>
              <w:tab w:val="right" w:leader="dot" w:pos="13100"/>
            </w:tabs>
            <w:rPr>
              <w:rFonts w:asciiTheme="minorHAnsi" w:eastAsiaTheme="minorEastAsia" w:hAnsiTheme="minorHAnsi" w:cstheme="minorHAnsi"/>
              <w:noProof/>
              <w:kern w:val="2"/>
              <w:sz w:val="20"/>
              <w:szCs w:val="20"/>
              <w14:ligatures w14:val="standardContextual"/>
            </w:rPr>
          </w:pPr>
          <w:hyperlink w:anchor="_Toc234146199" w:history="1">
            <w:r w:rsidRPr="00A2635F">
              <w:rPr>
                <w:rStyle w:val="Hyperlink"/>
                <w:rFonts w:asciiTheme="minorHAnsi" w:hAnsiTheme="minorHAnsi" w:cstheme="minorHAnsi"/>
                <w:b/>
                <w:bCs/>
                <w:noProof/>
                <w:sz w:val="20"/>
                <w:szCs w:val="20"/>
              </w:rPr>
              <w:t>16. GENERAL PROVISIONS</w:t>
            </w:r>
          </w:hyperlink>
        </w:p>
        <w:p w14:paraId="5C761C99" w14:textId="77777777" w:rsidR="00A2635F" w:rsidRPr="00A2635F" w:rsidRDefault="00A2635F" w:rsidP="001A1C1E">
          <w:pPr>
            <w:pStyle w:val="TOC2"/>
            <w:rPr>
              <w:rFonts w:eastAsiaTheme="minorEastAsia"/>
              <w:noProof/>
              <w:kern w:val="2"/>
              <w14:ligatures w14:val="standardContextual"/>
            </w:rPr>
          </w:pPr>
          <w:hyperlink w:anchor="_Toc234146200" w:history="1">
            <w:r w:rsidRPr="00A2635F">
              <w:rPr>
                <w:rStyle w:val="Hyperlink"/>
                <w:rFonts w:asciiTheme="minorHAnsi" w:hAnsiTheme="minorHAnsi" w:cstheme="minorHAnsi"/>
                <w:b/>
                <w:bCs/>
                <w:noProof/>
                <w:sz w:val="20"/>
                <w:szCs w:val="20"/>
              </w:rPr>
              <w:t>16.1 Entire Agreement</w:t>
            </w:r>
          </w:hyperlink>
        </w:p>
        <w:p w14:paraId="3A33FB84" w14:textId="77777777" w:rsidR="00A2635F" w:rsidRPr="00A2635F" w:rsidRDefault="00A2635F" w:rsidP="001A1C1E">
          <w:pPr>
            <w:pStyle w:val="TOC2"/>
            <w:rPr>
              <w:rFonts w:eastAsiaTheme="minorEastAsia"/>
              <w:noProof/>
              <w:kern w:val="2"/>
              <w14:ligatures w14:val="standardContextual"/>
            </w:rPr>
          </w:pPr>
          <w:hyperlink w:anchor="_Toc234146201" w:history="1">
            <w:r w:rsidRPr="00A2635F">
              <w:rPr>
                <w:rStyle w:val="Hyperlink"/>
                <w:rFonts w:asciiTheme="minorHAnsi" w:hAnsiTheme="minorHAnsi" w:cstheme="minorHAnsi"/>
                <w:b/>
                <w:bCs/>
                <w:noProof/>
                <w:sz w:val="20"/>
                <w:szCs w:val="20"/>
              </w:rPr>
              <w:t>16.2 Severability</w:t>
            </w:r>
          </w:hyperlink>
        </w:p>
        <w:p w14:paraId="7744B9F0" w14:textId="77777777" w:rsidR="00A2635F" w:rsidRPr="00A2635F" w:rsidRDefault="00A2635F" w:rsidP="001A1C1E">
          <w:pPr>
            <w:pStyle w:val="TOC2"/>
            <w:rPr>
              <w:rFonts w:eastAsiaTheme="minorEastAsia"/>
              <w:noProof/>
              <w:kern w:val="2"/>
              <w14:ligatures w14:val="standardContextual"/>
            </w:rPr>
          </w:pPr>
          <w:hyperlink w:anchor="_Toc234146202" w:history="1">
            <w:r w:rsidRPr="00A2635F">
              <w:rPr>
                <w:rStyle w:val="Hyperlink"/>
                <w:rFonts w:asciiTheme="minorHAnsi" w:hAnsiTheme="minorHAnsi" w:cstheme="minorHAnsi"/>
                <w:b/>
                <w:bCs/>
                <w:noProof/>
                <w:sz w:val="20"/>
                <w:szCs w:val="20"/>
              </w:rPr>
              <w:t>16.3 Waiver</w:t>
            </w:r>
          </w:hyperlink>
        </w:p>
        <w:p w14:paraId="229E14DD" w14:textId="77777777" w:rsidR="00A2635F" w:rsidRPr="00A2635F" w:rsidRDefault="00A2635F" w:rsidP="001A1C1E">
          <w:pPr>
            <w:pStyle w:val="TOC2"/>
            <w:rPr>
              <w:rFonts w:eastAsiaTheme="minorEastAsia"/>
              <w:noProof/>
              <w:kern w:val="2"/>
              <w14:ligatures w14:val="standardContextual"/>
            </w:rPr>
          </w:pPr>
          <w:hyperlink w:anchor="_Toc234146203" w:history="1">
            <w:r w:rsidRPr="00A2635F">
              <w:rPr>
                <w:rStyle w:val="Hyperlink"/>
                <w:rFonts w:asciiTheme="minorHAnsi" w:hAnsiTheme="minorHAnsi" w:cstheme="minorHAnsi"/>
                <w:b/>
                <w:bCs/>
                <w:noProof/>
                <w:sz w:val="20"/>
                <w:szCs w:val="20"/>
              </w:rPr>
              <w:t>16.4 Assignment</w:t>
            </w:r>
          </w:hyperlink>
        </w:p>
        <w:p w14:paraId="259332AF" w14:textId="77777777" w:rsidR="00A2635F" w:rsidRPr="00A2635F" w:rsidRDefault="00A2635F" w:rsidP="001A1C1E">
          <w:pPr>
            <w:pStyle w:val="TOC2"/>
            <w:rPr>
              <w:rFonts w:eastAsiaTheme="minorEastAsia"/>
              <w:noProof/>
              <w:kern w:val="2"/>
              <w14:ligatures w14:val="standardContextual"/>
            </w:rPr>
          </w:pPr>
          <w:hyperlink w:anchor="_Toc234146204" w:history="1">
            <w:r w:rsidRPr="00A2635F">
              <w:rPr>
                <w:rStyle w:val="Hyperlink"/>
                <w:rFonts w:asciiTheme="minorHAnsi" w:hAnsiTheme="minorHAnsi" w:cstheme="minorHAnsi"/>
                <w:b/>
                <w:bCs/>
                <w:noProof/>
                <w:sz w:val="20"/>
                <w:szCs w:val="20"/>
              </w:rPr>
              <w:t>16.5 Independent Contractors</w:t>
            </w:r>
          </w:hyperlink>
        </w:p>
        <w:p w14:paraId="1B0C3998" w14:textId="77777777" w:rsidR="00A2635F" w:rsidRPr="00A2635F" w:rsidRDefault="00A2635F" w:rsidP="001A1C1E">
          <w:pPr>
            <w:pStyle w:val="TOC2"/>
            <w:rPr>
              <w:rFonts w:eastAsiaTheme="minorEastAsia"/>
              <w:noProof/>
              <w:kern w:val="2"/>
              <w14:ligatures w14:val="standardContextual"/>
            </w:rPr>
          </w:pPr>
          <w:hyperlink w:anchor="_Toc234146205" w:history="1">
            <w:r w:rsidRPr="00A2635F">
              <w:rPr>
                <w:rStyle w:val="Hyperlink"/>
                <w:rFonts w:asciiTheme="minorHAnsi" w:hAnsiTheme="minorHAnsi" w:cstheme="minorHAnsi"/>
                <w:b/>
                <w:bCs/>
                <w:noProof/>
                <w:sz w:val="20"/>
                <w:szCs w:val="20"/>
              </w:rPr>
              <w:t>16.6 No Partnership, Agency, or Affiliation</w:t>
            </w:r>
          </w:hyperlink>
        </w:p>
        <w:p w14:paraId="3F0A43C7" w14:textId="77777777" w:rsidR="00A2635F" w:rsidRPr="00A2635F" w:rsidRDefault="00A2635F" w:rsidP="001A1C1E">
          <w:pPr>
            <w:pStyle w:val="TOC2"/>
            <w:rPr>
              <w:rFonts w:eastAsiaTheme="minorEastAsia"/>
              <w:noProof/>
              <w:kern w:val="2"/>
              <w14:ligatures w14:val="standardContextual"/>
            </w:rPr>
          </w:pPr>
          <w:hyperlink w:anchor="_Toc234146206" w:history="1">
            <w:r w:rsidRPr="00A2635F">
              <w:rPr>
                <w:rStyle w:val="Hyperlink"/>
                <w:rFonts w:asciiTheme="minorHAnsi" w:hAnsiTheme="minorHAnsi" w:cstheme="minorHAnsi"/>
                <w:b/>
                <w:bCs/>
                <w:noProof/>
                <w:sz w:val="20"/>
                <w:szCs w:val="20"/>
              </w:rPr>
              <w:t>16.7 Notices</w:t>
            </w:r>
          </w:hyperlink>
        </w:p>
        <w:p w14:paraId="07D6EEAE" w14:textId="77777777" w:rsidR="00A2635F" w:rsidRPr="00A2635F" w:rsidRDefault="00A2635F" w:rsidP="001A1C1E">
          <w:pPr>
            <w:pStyle w:val="TOC2"/>
            <w:rPr>
              <w:rFonts w:eastAsiaTheme="minorEastAsia"/>
              <w:noProof/>
              <w:kern w:val="2"/>
              <w14:ligatures w14:val="standardContextual"/>
            </w:rPr>
          </w:pPr>
          <w:hyperlink w:anchor="_Toc234146207" w:history="1">
            <w:r w:rsidRPr="00A2635F">
              <w:rPr>
                <w:rStyle w:val="Hyperlink"/>
                <w:rFonts w:asciiTheme="minorHAnsi" w:hAnsiTheme="minorHAnsi" w:cstheme="minorHAnsi"/>
                <w:b/>
                <w:bCs/>
                <w:noProof/>
                <w:sz w:val="20"/>
                <w:szCs w:val="20"/>
              </w:rPr>
              <w:t>16.8 Language</w:t>
            </w:r>
          </w:hyperlink>
        </w:p>
        <w:p w14:paraId="5B8F4454" w14:textId="77777777" w:rsidR="00A2635F" w:rsidRPr="00A2635F" w:rsidRDefault="00A2635F" w:rsidP="001A1C1E">
          <w:pPr>
            <w:pStyle w:val="TOC2"/>
            <w:rPr>
              <w:rFonts w:eastAsiaTheme="minorEastAsia"/>
              <w:noProof/>
              <w:kern w:val="2"/>
              <w14:ligatures w14:val="standardContextual"/>
            </w:rPr>
          </w:pPr>
          <w:hyperlink w:anchor="_Toc234146208" w:history="1">
            <w:r w:rsidRPr="00A2635F">
              <w:rPr>
                <w:rStyle w:val="Hyperlink"/>
                <w:rFonts w:asciiTheme="minorHAnsi" w:hAnsiTheme="minorHAnsi" w:cstheme="minorHAnsi"/>
                <w:b/>
                <w:bCs/>
                <w:noProof/>
                <w:sz w:val="20"/>
                <w:szCs w:val="20"/>
              </w:rPr>
              <w:t>16.9 Updates and Communications</w:t>
            </w:r>
          </w:hyperlink>
        </w:p>
        <w:p w14:paraId="223D306C" w14:textId="77777777" w:rsidR="00A2635F" w:rsidRPr="00A2635F" w:rsidRDefault="00A2635F" w:rsidP="001A1C1E">
          <w:pPr>
            <w:pStyle w:val="TOC2"/>
            <w:rPr>
              <w:rFonts w:eastAsiaTheme="minorEastAsia"/>
              <w:noProof/>
              <w:kern w:val="2"/>
              <w14:ligatures w14:val="standardContextual"/>
            </w:rPr>
          </w:pPr>
          <w:hyperlink w:anchor="_Toc234146209" w:history="1">
            <w:r w:rsidRPr="00A2635F">
              <w:rPr>
                <w:rStyle w:val="Hyperlink"/>
                <w:rFonts w:asciiTheme="minorHAnsi" w:hAnsiTheme="minorHAnsi" w:cstheme="minorHAnsi"/>
                <w:b/>
                <w:bCs/>
                <w:noProof/>
                <w:sz w:val="20"/>
                <w:szCs w:val="20"/>
              </w:rPr>
              <w:t>16.10 Modification of Terms</w:t>
            </w:r>
          </w:hyperlink>
        </w:p>
        <w:p w14:paraId="207753E9" w14:textId="77777777" w:rsidR="00A2635F" w:rsidRPr="00A2635F" w:rsidRDefault="00A2635F" w:rsidP="001A1C1E">
          <w:pPr>
            <w:pStyle w:val="TOC1"/>
            <w:shd w:val="clear" w:color="auto" w:fill="FFFFFF" w:themeFill="background1"/>
            <w:tabs>
              <w:tab w:val="right" w:leader="dot" w:pos="13100"/>
            </w:tabs>
            <w:rPr>
              <w:rFonts w:asciiTheme="minorHAnsi" w:eastAsiaTheme="minorEastAsia" w:hAnsiTheme="minorHAnsi" w:cstheme="minorHAnsi"/>
              <w:noProof/>
              <w:kern w:val="2"/>
              <w:sz w:val="20"/>
              <w:szCs w:val="20"/>
              <w14:ligatures w14:val="standardContextual"/>
            </w:rPr>
          </w:pPr>
          <w:hyperlink w:anchor="_Toc234146210" w:history="1">
            <w:r w:rsidRPr="00A2635F">
              <w:rPr>
                <w:rStyle w:val="Hyperlink"/>
                <w:rFonts w:asciiTheme="minorHAnsi" w:hAnsiTheme="minorHAnsi" w:cstheme="minorHAnsi"/>
                <w:b/>
                <w:bCs/>
                <w:noProof/>
                <w:sz w:val="20"/>
                <w:szCs w:val="20"/>
              </w:rPr>
              <w:t>17. CONTACT INFORMATION</w:t>
            </w:r>
          </w:hyperlink>
        </w:p>
        <w:p w14:paraId="1CDADFB9" w14:textId="77777777" w:rsidR="00A2635F" w:rsidRPr="00A2635F" w:rsidRDefault="00A2635F" w:rsidP="001A1C1E">
          <w:pPr>
            <w:pStyle w:val="TOC2"/>
            <w:rPr>
              <w:rFonts w:eastAsiaTheme="minorEastAsia"/>
              <w:noProof/>
              <w:kern w:val="2"/>
              <w14:ligatures w14:val="standardContextual"/>
            </w:rPr>
          </w:pPr>
          <w:hyperlink w:anchor="_Toc234146211" w:history="1">
            <w:r w:rsidRPr="00A2635F">
              <w:rPr>
                <w:rStyle w:val="Hyperlink"/>
                <w:rFonts w:asciiTheme="minorHAnsi" w:hAnsiTheme="minorHAnsi" w:cstheme="minorHAnsi"/>
                <w:b/>
                <w:bCs/>
                <w:noProof/>
                <w:sz w:val="20"/>
                <w:szCs w:val="20"/>
              </w:rPr>
              <w:t>17.1 General Enquiries</w:t>
            </w:r>
          </w:hyperlink>
        </w:p>
        <w:p w14:paraId="13C57A07" w14:textId="77777777" w:rsidR="00A2635F" w:rsidRPr="00A2635F" w:rsidRDefault="00A2635F" w:rsidP="001A1C1E">
          <w:pPr>
            <w:pStyle w:val="TOC2"/>
            <w:rPr>
              <w:rFonts w:eastAsiaTheme="minorEastAsia"/>
              <w:noProof/>
              <w:kern w:val="2"/>
              <w14:ligatures w14:val="standardContextual"/>
            </w:rPr>
          </w:pPr>
          <w:hyperlink w:anchor="_Toc234146212" w:history="1">
            <w:r w:rsidRPr="00A2635F">
              <w:rPr>
                <w:rStyle w:val="Hyperlink"/>
                <w:rFonts w:asciiTheme="minorHAnsi" w:hAnsiTheme="minorHAnsi" w:cstheme="minorHAnsi"/>
                <w:b/>
                <w:bCs/>
                <w:noProof/>
                <w:sz w:val="20"/>
                <w:szCs w:val="20"/>
              </w:rPr>
              <w:t>17.2 Privacy Officer</w:t>
            </w:r>
          </w:hyperlink>
        </w:p>
        <w:p w14:paraId="19E70C67" w14:textId="77777777" w:rsidR="00A2635F" w:rsidRPr="00A2635F" w:rsidRDefault="00A2635F" w:rsidP="001A1C1E">
          <w:pPr>
            <w:pStyle w:val="TOC2"/>
            <w:rPr>
              <w:rFonts w:eastAsiaTheme="minorEastAsia"/>
              <w:noProof/>
              <w:kern w:val="2"/>
              <w14:ligatures w14:val="standardContextual"/>
            </w:rPr>
          </w:pPr>
          <w:hyperlink w:anchor="_Toc234146213" w:history="1">
            <w:r w:rsidRPr="00A2635F">
              <w:rPr>
                <w:rStyle w:val="Hyperlink"/>
                <w:rFonts w:asciiTheme="minorHAnsi" w:hAnsiTheme="minorHAnsi" w:cstheme="minorHAnsi"/>
                <w:b/>
                <w:bCs/>
                <w:noProof/>
                <w:sz w:val="20"/>
                <w:szCs w:val="20"/>
              </w:rPr>
              <w:t>17.3 Technical Support</w:t>
            </w:r>
          </w:hyperlink>
        </w:p>
        <w:p w14:paraId="799FA527" w14:textId="6AC8840C" w:rsidR="007627FE" w:rsidRPr="00324045" w:rsidRDefault="00A2635F" w:rsidP="001A1C1E">
          <w:pPr>
            <w:pStyle w:val="TOC2"/>
            <w:rPr>
              <w:rFonts w:asciiTheme="minorHAnsi" w:cstheme="minorHAnsi"/>
            </w:rPr>
          </w:pPr>
          <w:hyperlink w:anchor="_Toc234146214" w:history="1">
            <w:r w:rsidRPr="00A2635F">
              <w:rPr>
                <w:rStyle w:val="Hyperlink"/>
                <w:rFonts w:asciiTheme="minorHAnsi" w:hAnsiTheme="minorHAnsi" w:cstheme="minorHAnsi"/>
                <w:b/>
                <w:bCs/>
                <w:noProof/>
                <w:sz w:val="20"/>
                <w:szCs w:val="20"/>
              </w:rPr>
              <w:t>17.4 Complaints</w:t>
            </w:r>
          </w:hyperlink>
          <w:r w:rsidRPr="00A2635F">
            <w:rPr>
              <w:rFonts w:asciiTheme="minorHAnsi" w:hAnsiTheme="minorHAnsi" w:cstheme="minorHAnsi"/>
              <w:sz w:val="20"/>
              <w:szCs w:val="20"/>
            </w:rPr>
            <w:fldChar w:fldCharType="end"/>
          </w:r>
        </w:p>
      </w:sdtContent>
    </w:sdt>
    <w:p w14:paraId="1EF865AA" w14:textId="0BBC879C" w:rsidR="000E31CE" w:rsidRPr="00324045" w:rsidRDefault="000E31CE" w:rsidP="000E31CE">
      <w:pPr>
        <w:spacing w:after="0" w:line="276" w:lineRule="auto"/>
        <w:jc w:val="both"/>
        <w:rPr>
          <w:rFonts w:asciiTheme="minorHAnsi" w:cstheme="minorHAnsi"/>
          <w:sz w:val="20"/>
          <w:szCs w:val="20"/>
        </w:rPr>
      </w:pPr>
      <w:r w:rsidRPr="00324045">
        <w:rPr>
          <w:rFonts w:asciiTheme="minorHAnsi" w:cstheme="minorHAnsi"/>
          <w:noProof/>
          <w:sz w:val="20"/>
          <w:szCs w:val="20"/>
        </w:rPr>
        <mc:AlternateContent>
          <mc:Choice Requires="wps">
            <w:drawing>
              <wp:inline distT="0" distB="0" distL="0" distR="0" wp14:anchorId="3CE2F02D" wp14:editId="623E5129">
                <wp:extent cx="6038850" cy="635"/>
                <wp:effectExtent l="9525" t="14605" r="9525" b="13335"/>
                <wp:docPr id="3811630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2481325A" id="Rectangle 7"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" strokeweight="1pt">
                <v:stroke opacity="0"/>
                <w10:anchorlock/>
              </v:rect>
            </w:pict>
          </mc:Fallback>
        </mc:AlternateContent>
      </w:r>
    </w:p>
    <w:p w14:paraId="0DDF5D04" w14:textId="77777777" w:rsidR="00EA53DF" w:rsidRDefault="00EA53DF" w:rsidP="00D6666D">
      <w:pPr>
        <w:pStyle w:val="Heading1"/>
        <w:spacing w:before="0" w:after="0" w:line="276" w:lineRule="auto"/>
        <w:jc w:val="both"/>
        <w:rPr>
          <w:rFonts w:asciiTheme="minorHAnsi" w:eastAsia="Arial" w:hAnsiTheme="minorHAnsi" w:cstheme="minorHAnsi"/>
          <w:b/>
          <w:bCs/>
          <w:color w:val="000000" w:themeColor="text1"/>
          <w:sz w:val="20"/>
          <w:szCs w:val="20"/>
        </w:rPr>
      </w:pPr>
      <w:bookmarkStart w:id="0" w:name="_Toc234146108"/>
    </w:p>
    <w:p w14:paraId="31A9DFF9" w14:textId="605A93A7" w:rsidR="00704957" w:rsidRDefault="00704957" w:rsidP="00D6666D">
      <w:pPr>
        <w:pStyle w:val="Heading1"/>
        <w:spacing w:before="0" w:after="0" w:line="276" w:lineRule="auto"/>
        <w:jc w:val="both"/>
        <w:rPr>
          <w:rFonts w:asciiTheme="minorHAnsi" w:eastAsia="Arial" w:hAnsiTheme="minorHAnsi" w:cstheme="minorHAnsi"/>
          <w:b/>
          <w:bCs/>
          <w:color w:val="000000" w:themeColor="text1"/>
          <w:sz w:val="20"/>
          <w:szCs w:val="20"/>
        </w:rPr>
      </w:pPr>
      <w:r w:rsidRPr="000505E4">
        <w:rPr>
          <w:rFonts w:asciiTheme="minorHAnsi" w:eastAsia="Arial" w:hAnsiTheme="minorHAnsi" w:cstheme="minorHAnsi"/>
          <w:b/>
          <w:bCs/>
          <w:color w:val="000000" w:themeColor="text1"/>
          <w:sz w:val="20"/>
          <w:szCs w:val="20"/>
        </w:rPr>
        <w:t>1. INTRODUCTION AND ACCEPTANCE</w:t>
      </w:r>
      <w:bookmarkEnd w:id="0"/>
    </w:p>
    <w:p w14:paraId="5FAC0888" w14:textId="77777777" w:rsidR="00D6666D" w:rsidRPr="00D6666D" w:rsidRDefault="00D6666D" w:rsidP="00D6666D">
      <w:pPr>
        <w:spacing w:after="0"/>
      </w:pPr>
    </w:p>
    <w:p w14:paraId="5D021983" w14:textId="77777777" w:rsidR="00704957" w:rsidRPr="000505E4" w:rsidRDefault="00704957" w:rsidP="00D6666D">
      <w:pPr>
        <w:pStyle w:val="Heading2"/>
        <w:spacing w:before="0" w:after="0" w:line="276" w:lineRule="auto"/>
        <w:jc w:val="both"/>
        <w:rPr>
          <w:rFonts w:asciiTheme="minorHAnsi" w:eastAsia="Arial" w:hAnsiTheme="minorHAnsi" w:cstheme="minorHAnsi"/>
          <w:b/>
          <w:bCs/>
          <w:color w:val="000000" w:themeColor="text1"/>
          <w:sz w:val="20"/>
          <w:szCs w:val="20"/>
        </w:rPr>
      </w:pPr>
      <w:bookmarkStart w:id="1" w:name="_Toc234146109"/>
      <w:r w:rsidRPr="000505E4">
        <w:rPr>
          <w:rFonts w:asciiTheme="minorHAnsi" w:eastAsia="Arial" w:hAnsiTheme="minorHAnsi" w:cstheme="minorHAnsi"/>
          <w:b/>
          <w:bCs/>
          <w:color w:val="000000" w:themeColor="text1"/>
          <w:sz w:val="20"/>
          <w:szCs w:val="20"/>
        </w:rPr>
        <w:t>1.1 Agreement Formation</w:t>
      </w:r>
      <w:bookmarkEnd w:id="1"/>
    </w:p>
    <w:p w14:paraId="3499B06D"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These Terms and Conditions ("Terms") constitute a legally binding agreement between you ("User", "you", or "your") and STATR REAL ESTATE AI LTD, a company incorporated under the laws of the Republic of Cyprus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"Company", "we", "us", or "our").</w:t>
      </w:r>
    </w:p>
    <w:p w14:paraId="0712066A" w14:textId="39850ED9"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These Terms explain how you may use the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web platform at </w:t>
      </w:r>
      <w:hyperlink r:id="rId8" w:history="1">
        <w:r w:rsidR="00700FFC" w:rsidRPr="00522FA2">
          <w:rPr>
            <w:rStyle w:val="Hyperlink"/>
            <w:rFonts w:asciiTheme="minorHAnsi" w:hAnsiTheme="minorHAnsi" w:cstheme="minorHAnsi"/>
            <w:sz w:val="20"/>
            <w:szCs w:val="20"/>
          </w:rPr>
          <w:t>https://www.statr.co/en</w:t>
        </w:r>
      </w:hyperlink>
      <w:r w:rsidR="00700FFC">
        <w:rPr>
          <w:rFonts w:asciiTheme="minorHAnsi" w:cstheme="minorHAnsi"/>
          <w:color w:val="000000" w:themeColor="text1"/>
          <w:sz w:val="20"/>
          <w:szCs w:val="20"/>
        </w:rPr>
        <w:t xml:space="preserve"> </w:t>
      </w:r>
      <w:r w:rsidRPr="000505E4">
        <w:rPr>
          <w:rFonts w:asciiTheme="minorHAnsi" w:cstheme="minorHAnsi"/>
          <w:color w:val="000000" w:themeColor="text1"/>
          <w:sz w:val="20"/>
          <w:szCs w:val="20"/>
        </w:rPr>
        <w:t>and any of its content, features, and related services (hereinafter the "Platform").</w:t>
      </w:r>
    </w:p>
    <w:p w14:paraId="598CC88E"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You should read these Terms carefully before using the Platform. By accessing or using the Platform or otherwise indicating your consent, you agree to be bound by these Terms. If you do not agree with any of these Terms, you should stop using the Platform immediately.</w:t>
      </w:r>
    </w:p>
    <w:p w14:paraId="08F6C455"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These Terms apply to all parts of the Platform, its functionality, and content provided to you.</w:t>
      </w:r>
    </w:p>
    <w:p w14:paraId="7DD6B50F" w14:textId="39088F42"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These Terms, together with our Privacy Policy and Cookies Policy (available at</w:t>
      </w:r>
      <w:r w:rsidR="007F6F07">
        <w:rPr>
          <w:rFonts w:asciiTheme="minorHAnsi" w:cstheme="minorHAnsi"/>
          <w:color w:val="000000" w:themeColor="text1"/>
          <w:sz w:val="20"/>
          <w:szCs w:val="20"/>
        </w:rPr>
        <w:t xml:space="preserve"> </w:t>
      </w:r>
      <w:hyperlink r:id="rId9" w:history="1">
        <w:r w:rsidR="00700FFC" w:rsidRPr="00522FA2">
          <w:rPr>
            <w:rStyle w:val="Hyperlink"/>
            <w:rFonts w:asciiTheme="minorHAnsi" w:hAnsiTheme="minorHAnsi" w:cstheme="minorHAnsi"/>
            <w:sz w:val="20"/>
            <w:szCs w:val="20"/>
          </w:rPr>
          <w:t>https://www.statr.co/en</w:t>
        </w:r>
      </w:hyperlink>
      <w:r w:rsidR="00700FFC">
        <w:rPr>
          <w:rFonts w:asciiTheme="minorHAnsi" w:cstheme="minorHAnsi"/>
          <w:color w:val="000000" w:themeColor="text1"/>
          <w:sz w:val="20"/>
          <w:szCs w:val="20"/>
        </w:rPr>
        <w:t xml:space="preserve"> </w:t>
      </w:r>
      <w:r w:rsidRPr="000505E4">
        <w:rPr>
          <w:rFonts w:asciiTheme="minorHAnsi" w:cstheme="minorHAnsi"/>
          <w:color w:val="000000" w:themeColor="text1"/>
          <w:sz w:val="20"/>
          <w:szCs w:val="20"/>
        </w:rPr>
        <w:t>), form the entire agreement between you and us in relation to its subject matter. You acknowledge that you have not relied on any statement, promise, representation, assurance, or warranty that is not set out in these Terms.</w:t>
      </w:r>
    </w:p>
    <w:p w14:paraId="30ED0BE4"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If you would like these Terms in another format (for example: audio, large print, or braille), please contact us using the contact details set out at the end of these Terms.</w:t>
      </w:r>
    </w:p>
    <w:p w14:paraId="10EE0505" w14:textId="77777777" w:rsidR="00704957" w:rsidRPr="000505E4"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2" w:name="_Toc234146110"/>
      <w:r w:rsidRPr="000505E4">
        <w:rPr>
          <w:rFonts w:asciiTheme="minorHAnsi" w:eastAsia="Arial" w:hAnsiTheme="minorHAnsi" w:cstheme="minorHAnsi"/>
          <w:b/>
          <w:bCs/>
          <w:color w:val="000000" w:themeColor="text1"/>
          <w:sz w:val="20"/>
          <w:szCs w:val="20"/>
        </w:rPr>
        <w:t>1.2 About Us</w:t>
      </w:r>
      <w:bookmarkEnd w:id="2"/>
    </w:p>
    <w:p w14:paraId="62FF8997" w14:textId="58A898EA"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We are STATR REAL ESTATE AI LTD</w:t>
      </w:r>
      <w:r w:rsidR="000505E4">
        <w:rPr>
          <w:rFonts w:asciiTheme="minorHAnsi" w:cstheme="minorHAnsi"/>
          <w:color w:val="000000" w:themeColor="text1"/>
          <w:sz w:val="20"/>
          <w:szCs w:val="20"/>
        </w:rPr>
        <w:t>, a s private limited liability company</w:t>
      </w:r>
      <w:r w:rsidR="00F4630E">
        <w:rPr>
          <w:rFonts w:asciiTheme="minorHAnsi" w:cstheme="minorHAnsi"/>
          <w:color w:val="000000" w:themeColor="text1"/>
          <w:sz w:val="20"/>
          <w:szCs w:val="20"/>
        </w:rPr>
        <w:t xml:space="preserve"> regi</w:t>
      </w:r>
      <w:r w:rsidRPr="000505E4">
        <w:rPr>
          <w:rFonts w:asciiTheme="minorHAnsi" w:cstheme="minorHAnsi"/>
          <w:color w:val="000000" w:themeColor="text1"/>
          <w:sz w:val="20"/>
          <w:szCs w:val="20"/>
        </w:rPr>
        <w:t>stered in Cyprus with the Registrar of Companies under registration number HE 492105</w:t>
      </w:r>
      <w:r w:rsidR="00F4630E">
        <w:rPr>
          <w:rFonts w:asciiTheme="minorHAnsi" w:cstheme="minorHAnsi"/>
          <w:color w:val="000000" w:themeColor="text1"/>
          <w:sz w:val="20"/>
          <w:szCs w:val="20"/>
        </w:rPr>
        <w:t xml:space="preserve"> and having our registered address at </w:t>
      </w:r>
      <w:r w:rsidRPr="000505E4">
        <w:rPr>
          <w:rFonts w:asciiTheme="minorHAnsi" w:cstheme="minorHAnsi"/>
          <w:color w:val="000000" w:themeColor="text1"/>
          <w:sz w:val="20"/>
          <w:szCs w:val="20"/>
        </w:rPr>
        <w:t xml:space="preserve">Spyrou </w:t>
      </w:r>
      <w:proofErr w:type="spellStart"/>
      <w:r w:rsidRPr="000505E4">
        <w:rPr>
          <w:rFonts w:asciiTheme="minorHAnsi" w:cstheme="minorHAnsi"/>
          <w:color w:val="000000" w:themeColor="text1"/>
          <w:sz w:val="20"/>
          <w:szCs w:val="20"/>
        </w:rPr>
        <w:t>Kyprianou</w:t>
      </w:r>
      <w:proofErr w:type="spellEnd"/>
      <w:r w:rsidRPr="000505E4">
        <w:rPr>
          <w:rFonts w:asciiTheme="minorHAnsi" w:cstheme="minorHAnsi"/>
          <w:color w:val="000000" w:themeColor="text1"/>
          <w:sz w:val="20"/>
          <w:szCs w:val="20"/>
        </w:rPr>
        <w:t xml:space="preserve"> 41-43, </w:t>
      </w:r>
      <w:proofErr w:type="spellStart"/>
      <w:r w:rsidRPr="000505E4">
        <w:rPr>
          <w:rFonts w:asciiTheme="minorHAnsi" w:cstheme="minorHAnsi"/>
          <w:color w:val="000000" w:themeColor="text1"/>
          <w:sz w:val="20"/>
          <w:szCs w:val="20"/>
        </w:rPr>
        <w:t>Larnaka</w:t>
      </w:r>
      <w:proofErr w:type="spellEnd"/>
      <w:r w:rsidRPr="000505E4">
        <w:rPr>
          <w:rFonts w:asciiTheme="minorHAnsi" w:cstheme="minorHAnsi"/>
          <w:color w:val="000000" w:themeColor="text1"/>
          <w:sz w:val="20"/>
          <w:szCs w:val="20"/>
        </w:rPr>
        <w:t>, Cyprus.</w:t>
      </w:r>
    </w:p>
    <w:p w14:paraId="004E3EF3"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For any questions about the Platform, please contact us by email at info@statr.co or by telephone at +357 97499995.</w:t>
      </w:r>
    </w:p>
    <w:p w14:paraId="45FBF5B7" w14:textId="35C3AF55" w:rsidR="00F4630E" w:rsidRPr="00F4630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3" w:name="_Toc234146111"/>
      <w:r w:rsidRPr="00F4630E">
        <w:rPr>
          <w:rFonts w:asciiTheme="minorHAnsi" w:eastAsia="Arial" w:hAnsiTheme="minorHAnsi" w:cstheme="minorHAnsi"/>
          <w:b/>
          <w:bCs/>
          <w:color w:val="000000" w:themeColor="text1"/>
          <w:sz w:val="20"/>
          <w:szCs w:val="20"/>
        </w:rPr>
        <w:lastRenderedPageBreak/>
        <w:t xml:space="preserve">1.3 Nature of the Platform — </w:t>
      </w:r>
      <w:r w:rsidR="00F4630E">
        <w:rPr>
          <w:rFonts w:asciiTheme="minorHAnsi" w:eastAsia="Arial" w:hAnsiTheme="minorHAnsi" w:cstheme="minorHAnsi"/>
          <w:b/>
          <w:bCs/>
          <w:color w:val="000000" w:themeColor="text1"/>
          <w:sz w:val="20"/>
          <w:szCs w:val="20"/>
        </w:rPr>
        <w:t xml:space="preserve">We are a </w:t>
      </w:r>
      <w:r w:rsidRPr="00F4630E">
        <w:rPr>
          <w:rFonts w:asciiTheme="minorHAnsi" w:eastAsia="Arial" w:hAnsiTheme="minorHAnsi" w:cstheme="minorHAnsi"/>
          <w:b/>
          <w:bCs/>
          <w:color w:val="000000" w:themeColor="text1"/>
          <w:sz w:val="20"/>
          <w:szCs w:val="20"/>
        </w:rPr>
        <w:t>Technology Provider Not a Real Estate Agency</w:t>
      </w:r>
      <w:bookmarkEnd w:id="3"/>
    </w:p>
    <w:p w14:paraId="0958D6BB" w14:textId="42F33EA9" w:rsidR="00704957" w:rsidRPr="00F4630E" w:rsidRDefault="00704957" w:rsidP="00787320">
      <w:pPr>
        <w:pStyle w:val="Heading2"/>
        <w:spacing w:line="276" w:lineRule="auto"/>
        <w:jc w:val="both"/>
        <w:rPr>
          <w:rFonts w:asciiTheme="minorHAnsi" w:eastAsia="Arial" w:hAnsiTheme="minorHAnsi" w:cstheme="minorHAnsi"/>
          <w:color w:val="000000" w:themeColor="text1"/>
          <w:sz w:val="20"/>
          <w:szCs w:val="20"/>
        </w:rPr>
      </w:pPr>
      <w:bookmarkStart w:id="4" w:name="_Toc234146112"/>
      <w:proofErr w:type="spellStart"/>
      <w:r w:rsidRPr="00F4630E">
        <w:rPr>
          <w:rFonts w:asciiTheme="minorHAnsi" w:hAnsiTheme="minorHAnsi" w:cstheme="minorHAnsi"/>
          <w:color w:val="000000" w:themeColor="text1"/>
          <w:sz w:val="20"/>
          <w:szCs w:val="20"/>
        </w:rPr>
        <w:t>StatR</w:t>
      </w:r>
      <w:proofErr w:type="spellEnd"/>
      <w:r w:rsidRPr="00F4630E">
        <w:rPr>
          <w:rFonts w:asciiTheme="minorHAnsi" w:hAnsiTheme="minorHAnsi" w:cstheme="minorHAnsi"/>
          <w:color w:val="000000" w:themeColor="text1"/>
          <w:sz w:val="20"/>
          <w:szCs w:val="20"/>
        </w:rPr>
        <w:t xml:space="preserve"> is a technology platform and advertising/lead generation service provider. </w:t>
      </w:r>
      <w:proofErr w:type="spellStart"/>
      <w:r w:rsidRPr="00F4630E">
        <w:rPr>
          <w:rFonts w:asciiTheme="minorHAnsi" w:hAnsiTheme="minorHAnsi" w:cstheme="minorHAnsi"/>
          <w:color w:val="000000" w:themeColor="text1"/>
          <w:sz w:val="20"/>
          <w:szCs w:val="20"/>
        </w:rPr>
        <w:t>StatR</w:t>
      </w:r>
      <w:proofErr w:type="spellEnd"/>
      <w:r w:rsidRPr="00F4630E">
        <w:rPr>
          <w:rFonts w:asciiTheme="minorHAnsi" w:hAnsiTheme="minorHAnsi" w:cstheme="minorHAnsi"/>
          <w:color w:val="000000" w:themeColor="text1"/>
          <w:sz w:val="20"/>
          <w:szCs w:val="20"/>
        </w:rPr>
        <w:t xml:space="preserve"> is </w:t>
      </w:r>
      <w:r w:rsidRPr="00FC6744">
        <w:rPr>
          <w:rFonts w:asciiTheme="minorHAnsi" w:hAnsiTheme="minorHAnsi" w:cstheme="minorHAnsi"/>
          <w:color w:val="000000" w:themeColor="text1"/>
          <w:sz w:val="20"/>
          <w:szCs w:val="20"/>
          <w:u w:val="single"/>
        </w:rPr>
        <w:t>NOT</w:t>
      </w:r>
      <w:r w:rsidRPr="00F4630E">
        <w:rPr>
          <w:rFonts w:asciiTheme="minorHAnsi" w:hAnsiTheme="minorHAnsi" w:cstheme="minorHAnsi"/>
          <w:color w:val="000000" w:themeColor="text1"/>
          <w:sz w:val="20"/>
          <w:szCs w:val="20"/>
        </w:rPr>
        <w:t xml:space="preserve"> and sh</w:t>
      </w:r>
      <w:r w:rsidR="002136CC">
        <w:rPr>
          <w:rFonts w:asciiTheme="minorHAnsi" w:hAnsiTheme="minorHAnsi" w:cstheme="minorHAnsi"/>
          <w:color w:val="000000" w:themeColor="text1"/>
          <w:sz w:val="20"/>
          <w:szCs w:val="20"/>
        </w:rPr>
        <w:t>ou</w:t>
      </w:r>
      <w:r w:rsidRPr="00F4630E">
        <w:rPr>
          <w:rFonts w:asciiTheme="minorHAnsi" w:hAnsiTheme="minorHAnsi" w:cstheme="minorHAnsi"/>
          <w:color w:val="000000" w:themeColor="text1"/>
          <w:sz w:val="20"/>
          <w:szCs w:val="20"/>
        </w:rPr>
        <w:t>l</w:t>
      </w:r>
      <w:r w:rsidR="002136CC">
        <w:rPr>
          <w:rFonts w:asciiTheme="minorHAnsi" w:hAnsiTheme="minorHAnsi" w:cstheme="minorHAnsi"/>
          <w:color w:val="000000" w:themeColor="text1"/>
          <w:sz w:val="20"/>
          <w:szCs w:val="20"/>
        </w:rPr>
        <w:t>d</w:t>
      </w:r>
      <w:r w:rsidRPr="00F4630E">
        <w:rPr>
          <w:rFonts w:asciiTheme="minorHAnsi" w:hAnsiTheme="minorHAnsi" w:cstheme="minorHAnsi"/>
          <w:color w:val="000000" w:themeColor="text1"/>
          <w:sz w:val="20"/>
          <w:szCs w:val="20"/>
        </w:rPr>
        <w:t xml:space="preserve"> not at any time be construed or operate as a real estate agency, estate agent, property broker, intermediary, consultant, or licensed real estate professional in Cyprus, Greece, Israel, or any other jurisdiction.</w:t>
      </w:r>
      <w:bookmarkEnd w:id="4"/>
    </w:p>
    <w:p w14:paraId="30327670" w14:textId="75F7DA3B" w:rsidR="00704957" w:rsidRPr="00F4630E" w:rsidRDefault="00704957" w:rsidP="00787320">
      <w:pPr>
        <w:spacing w:before="100" w:after="100" w:line="276" w:lineRule="auto"/>
        <w:jc w:val="both"/>
        <w:rPr>
          <w:rFonts w:asciiTheme="minorHAnsi" w:cstheme="minorHAnsi"/>
          <w:color w:val="000000" w:themeColor="text1"/>
          <w:sz w:val="20"/>
          <w:szCs w:val="20"/>
        </w:rPr>
      </w:pPr>
      <w:r w:rsidRPr="00F4630E">
        <w:rPr>
          <w:rFonts w:asciiTheme="minorHAnsi" w:cstheme="minorHAnsi"/>
          <w:color w:val="000000" w:themeColor="text1"/>
          <w:sz w:val="20"/>
          <w:szCs w:val="20"/>
        </w:rPr>
        <w:t xml:space="preserve">The Platform provides technology services including AI-powered property matching, </w:t>
      </w:r>
      <w:r w:rsidR="00736B3B">
        <w:rPr>
          <w:rFonts w:asciiTheme="minorHAnsi" w:cstheme="minorHAnsi"/>
          <w:color w:val="000000" w:themeColor="text1"/>
          <w:sz w:val="20"/>
          <w:szCs w:val="20"/>
        </w:rPr>
        <w:t>user</w:t>
      </w:r>
      <w:r w:rsidRPr="00F4630E">
        <w:rPr>
          <w:rFonts w:asciiTheme="minorHAnsi" w:cstheme="minorHAnsi"/>
          <w:color w:val="000000" w:themeColor="text1"/>
          <w:sz w:val="20"/>
          <w:szCs w:val="20"/>
        </w:rPr>
        <w:t xml:space="preserve"> profiling, property information display, lead generation, and related digital advertising tools. The Platform connects </w:t>
      </w:r>
      <w:r w:rsidR="002136CC">
        <w:rPr>
          <w:rFonts w:asciiTheme="minorHAnsi" w:cstheme="minorHAnsi"/>
          <w:color w:val="000000" w:themeColor="text1"/>
          <w:sz w:val="20"/>
          <w:szCs w:val="20"/>
        </w:rPr>
        <w:t xml:space="preserve">individuals seeking to </w:t>
      </w:r>
      <w:proofErr w:type="gramStart"/>
      <w:r w:rsidR="002136CC">
        <w:rPr>
          <w:rFonts w:asciiTheme="minorHAnsi" w:cstheme="minorHAnsi"/>
          <w:color w:val="000000" w:themeColor="text1"/>
          <w:sz w:val="20"/>
          <w:szCs w:val="20"/>
        </w:rPr>
        <w:t>look into</w:t>
      </w:r>
      <w:proofErr w:type="gramEnd"/>
      <w:r w:rsidR="002136CC">
        <w:rPr>
          <w:rFonts w:asciiTheme="minorHAnsi" w:cstheme="minorHAnsi"/>
          <w:color w:val="000000" w:themeColor="text1"/>
          <w:sz w:val="20"/>
          <w:szCs w:val="20"/>
        </w:rPr>
        <w:t xml:space="preserve"> prop</w:t>
      </w:r>
      <w:r w:rsidR="00841AAB">
        <w:rPr>
          <w:rFonts w:asciiTheme="minorHAnsi" w:cstheme="minorHAnsi"/>
          <w:color w:val="000000" w:themeColor="text1"/>
          <w:sz w:val="20"/>
          <w:szCs w:val="20"/>
        </w:rPr>
        <w:t>erty</w:t>
      </w:r>
      <w:r w:rsidRPr="00F4630E">
        <w:rPr>
          <w:rFonts w:asciiTheme="minorHAnsi" w:cstheme="minorHAnsi"/>
          <w:color w:val="000000" w:themeColor="text1"/>
          <w:sz w:val="20"/>
          <w:szCs w:val="20"/>
        </w:rPr>
        <w:t xml:space="preserve"> with real estate Developers for advertising and lead generation purposes only.</w:t>
      </w:r>
    </w:p>
    <w:p w14:paraId="1AF66A80"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does not:</w:t>
      </w:r>
    </w:p>
    <w:p w14:paraId="7A6072BC"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act as an agent, broker, or intermediary for any party in respect of any real estate transaction;</w:t>
      </w:r>
    </w:p>
    <w:p w14:paraId="611E8603"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negotiate or conclude property transactions on behalf of any party;</w:t>
      </w:r>
    </w:p>
    <w:p w14:paraId="6B081AB2"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hold, manage, or deal with client money;</w:t>
      </w:r>
    </w:p>
    <w:p w14:paraId="30F5174D" w14:textId="6E518900"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represent sellers, </w:t>
      </w:r>
      <w:r w:rsidR="00736B3B">
        <w:rPr>
          <w:rFonts w:asciiTheme="minorHAnsi" w:cstheme="minorHAnsi"/>
          <w:color w:val="000000" w:themeColor="text1"/>
          <w:sz w:val="20"/>
          <w:szCs w:val="20"/>
        </w:rPr>
        <w:t>user</w:t>
      </w:r>
      <w:r w:rsidRPr="000505E4">
        <w:rPr>
          <w:rFonts w:asciiTheme="minorHAnsi" w:cstheme="minorHAnsi"/>
          <w:color w:val="000000" w:themeColor="text1"/>
          <w:sz w:val="20"/>
          <w:szCs w:val="20"/>
        </w:rPr>
        <w:t>s, landlords, or tenants;</w:t>
      </w:r>
    </w:p>
    <w:p w14:paraId="458BA988"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conduct property valuations or formal due diligence;</w:t>
      </w:r>
    </w:p>
    <w:p w14:paraId="19F3A7F7"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provide legal, investment, financial, tax, immigration, or any other professional advice;</w:t>
      </w:r>
    </w:p>
    <w:p w14:paraId="337F753D"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guarantee the accuracy, completeness, or currency of any property information displayed on the Platform;</w:t>
      </w:r>
    </w:p>
    <w:p w14:paraId="3BC17C14"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charge or accept fees from Property Seekers for facilitating transactions.</w:t>
      </w:r>
    </w:p>
    <w:p w14:paraId="08C1D9B8"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All property information displayed on the Platform is provided by Developers or third-party sources for advertising purposes.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is an advertising and technology platform only.</w:t>
      </w:r>
    </w:p>
    <w:p w14:paraId="0FCA2224" w14:textId="77777777" w:rsidR="00704957" w:rsidRPr="00841AAB"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5" w:name="_Toc234146113"/>
      <w:r w:rsidRPr="00841AAB">
        <w:rPr>
          <w:rFonts w:asciiTheme="minorHAnsi" w:eastAsia="Arial" w:hAnsiTheme="minorHAnsi" w:cstheme="minorHAnsi"/>
          <w:b/>
          <w:bCs/>
          <w:color w:val="000000" w:themeColor="text1"/>
          <w:sz w:val="20"/>
          <w:szCs w:val="20"/>
        </w:rPr>
        <w:t>1.4 Legal Capacity</w:t>
      </w:r>
      <w:bookmarkEnd w:id="5"/>
    </w:p>
    <w:p w14:paraId="588C7EB1"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You represent and warrant that:</w:t>
      </w:r>
    </w:p>
    <w:p w14:paraId="20E52E4F"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you are at least 18 years of age or the legal age of majority in your jurisdiction;</w:t>
      </w:r>
    </w:p>
    <w:p w14:paraId="132E56A8" w14:textId="0A71F16B"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proofErr w:type="gramStart"/>
      <w:r w:rsidRPr="000505E4">
        <w:rPr>
          <w:rFonts w:asciiTheme="minorHAnsi" w:cstheme="minorHAnsi"/>
          <w:color w:val="000000" w:themeColor="text1"/>
          <w:sz w:val="20"/>
          <w:szCs w:val="20"/>
        </w:rPr>
        <w:t>you</w:t>
      </w:r>
      <w:proofErr w:type="gramEnd"/>
      <w:r w:rsidRPr="000505E4">
        <w:rPr>
          <w:rFonts w:asciiTheme="minorHAnsi" w:cstheme="minorHAnsi"/>
          <w:color w:val="000000" w:themeColor="text1"/>
          <w:sz w:val="20"/>
          <w:szCs w:val="20"/>
        </w:rPr>
        <w:t xml:space="preserve"> have the legal capacity and authority </w:t>
      </w:r>
      <w:proofErr w:type="gramStart"/>
      <w:r w:rsidR="00841AAB">
        <w:rPr>
          <w:rFonts w:asciiTheme="minorHAnsi" w:cstheme="minorHAnsi"/>
          <w:color w:val="000000" w:themeColor="text1"/>
          <w:sz w:val="20"/>
          <w:szCs w:val="20"/>
        </w:rPr>
        <w:t>proceed</w:t>
      </w:r>
      <w:proofErr w:type="gramEnd"/>
      <w:r w:rsidR="00841AAB">
        <w:rPr>
          <w:rFonts w:asciiTheme="minorHAnsi" w:cstheme="minorHAnsi"/>
          <w:color w:val="000000" w:themeColor="text1"/>
          <w:sz w:val="20"/>
          <w:szCs w:val="20"/>
        </w:rPr>
        <w:t xml:space="preserve"> and agree with these </w:t>
      </w:r>
      <w:r w:rsidR="003E081E">
        <w:rPr>
          <w:rFonts w:asciiTheme="minorHAnsi" w:cstheme="minorHAnsi"/>
          <w:color w:val="000000" w:themeColor="text1"/>
          <w:sz w:val="20"/>
          <w:szCs w:val="20"/>
        </w:rPr>
        <w:t>T</w:t>
      </w:r>
      <w:r w:rsidR="00841AAB">
        <w:rPr>
          <w:rFonts w:asciiTheme="minorHAnsi" w:cstheme="minorHAnsi"/>
          <w:color w:val="000000" w:themeColor="text1"/>
          <w:sz w:val="20"/>
          <w:szCs w:val="20"/>
        </w:rPr>
        <w:t>erms</w:t>
      </w:r>
      <w:r w:rsidRPr="000505E4">
        <w:rPr>
          <w:rFonts w:asciiTheme="minorHAnsi" w:cstheme="minorHAnsi"/>
          <w:color w:val="000000" w:themeColor="text1"/>
          <w:sz w:val="20"/>
          <w:szCs w:val="20"/>
        </w:rPr>
        <w:t>; and</w:t>
      </w:r>
    </w:p>
    <w:p w14:paraId="73BF2938"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if you are representing a company or organization, you have the necessary authority to bind such entity to these Terms.</w:t>
      </w:r>
    </w:p>
    <w:p w14:paraId="079D4069" w14:textId="77777777" w:rsidR="00704957" w:rsidRPr="00841AAB"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6" w:name="_Toc234146114"/>
      <w:r w:rsidRPr="00841AAB">
        <w:rPr>
          <w:rFonts w:asciiTheme="minorHAnsi" w:eastAsia="Arial" w:hAnsiTheme="minorHAnsi" w:cstheme="minorHAnsi"/>
          <w:b/>
          <w:bCs/>
          <w:color w:val="000000" w:themeColor="text1"/>
          <w:sz w:val="20"/>
          <w:szCs w:val="20"/>
        </w:rPr>
        <w:t>1.5 Modifications</w:t>
      </w:r>
      <w:bookmarkEnd w:id="6"/>
    </w:p>
    <w:p w14:paraId="36BCA163"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We reserve the right to modify these Terms at any time. Material changes will be communicated through the Platform or via email notification at least 30 days before becoming effective. Continued use of the Platform after such modifications constitutes acceptance of the revised Terms.</w:t>
      </w:r>
    </w:p>
    <w:p w14:paraId="7D881101" w14:textId="77777777" w:rsidR="00704957" w:rsidRPr="003E081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7" w:name="_Toc234146115"/>
      <w:r w:rsidRPr="003E081E">
        <w:rPr>
          <w:rFonts w:asciiTheme="minorHAnsi" w:eastAsia="Arial" w:hAnsiTheme="minorHAnsi" w:cstheme="minorHAnsi"/>
          <w:b/>
          <w:bCs/>
          <w:color w:val="000000" w:themeColor="text1"/>
          <w:sz w:val="20"/>
          <w:szCs w:val="20"/>
        </w:rPr>
        <w:lastRenderedPageBreak/>
        <w:t>1.6 Additional Documents</w:t>
      </w:r>
      <w:bookmarkEnd w:id="7"/>
    </w:p>
    <w:p w14:paraId="68013C7C" w14:textId="77777777" w:rsidR="00704957" w:rsidRPr="000505E4" w:rsidRDefault="00704957" w:rsidP="00D6666D">
      <w:pPr>
        <w:spacing w:after="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These Terms incorporate by reference our Privacy Policy, Cookies Policy, and any service-specific agreements. In case of conflict, these Terms shall prevail unless specifically stated otherwise.</w:t>
      </w:r>
    </w:p>
    <w:p w14:paraId="34AD3D4A" w14:textId="77777777" w:rsidR="00D6666D" w:rsidRDefault="00D6666D" w:rsidP="00D6666D">
      <w:pPr>
        <w:pStyle w:val="Heading1"/>
        <w:spacing w:before="0" w:after="0" w:line="276" w:lineRule="auto"/>
        <w:jc w:val="both"/>
        <w:rPr>
          <w:rFonts w:asciiTheme="minorHAnsi" w:eastAsia="Arial" w:hAnsiTheme="minorHAnsi" w:cstheme="minorHAnsi"/>
          <w:b/>
          <w:bCs/>
          <w:color w:val="000000" w:themeColor="text1"/>
          <w:sz w:val="20"/>
          <w:szCs w:val="20"/>
        </w:rPr>
      </w:pPr>
      <w:bookmarkStart w:id="8" w:name="_Toc234146116"/>
    </w:p>
    <w:p w14:paraId="7B0BB044" w14:textId="6CF957E1" w:rsidR="00704957" w:rsidRDefault="00704957" w:rsidP="00D6666D">
      <w:pPr>
        <w:pStyle w:val="Heading1"/>
        <w:spacing w:before="0" w:after="0" w:line="276" w:lineRule="auto"/>
        <w:jc w:val="both"/>
        <w:rPr>
          <w:rFonts w:asciiTheme="minorHAnsi" w:eastAsia="Arial" w:hAnsiTheme="minorHAnsi" w:cstheme="minorHAnsi"/>
          <w:b/>
          <w:bCs/>
          <w:color w:val="000000" w:themeColor="text1"/>
          <w:sz w:val="20"/>
          <w:szCs w:val="20"/>
        </w:rPr>
      </w:pPr>
      <w:r w:rsidRPr="003E081E">
        <w:rPr>
          <w:rFonts w:asciiTheme="minorHAnsi" w:eastAsia="Arial" w:hAnsiTheme="minorHAnsi" w:cstheme="minorHAnsi"/>
          <w:b/>
          <w:bCs/>
          <w:color w:val="000000" w:themeColor="text1"/>
          <w:sz w:val="20"/>
          <w:szCs w:val="20"/>
        </w:rPr>
        <w:t>2. DEFINITIONS</w:t>
      </w:r>
      <w:bookmarkEnd w:id="8"/>
    </w:p>
    <w:p w14:paraId="417DCE70" w14:textId="77777777" w:rsidR="00D6666D" w:rsidRPr="00D6666D" w:rsidRDefault="00D6666D" w:rsidP="00D6666D">
      <w:pPr>
        <w:spacing w:after="0"/>
      </w:pPr>
    </w:p>
    <w:p w14:paraId="0A7610E0" w14:textId="77777777" w:rsidR="00704957" w:rsidRPr="000505E4" w:rsidRDefault="00704957" w:rsidP="00D6666D">
      <w:pPr>
        <w:spacing w:after="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w:t>
      </w:r>
      <w:r w:rsidRPr="00521480">
        <w:rPr>
          <w:rFonts w:asciiTheme="minorHAnsi" w:cstheme="minorHAnsi"/>
          <w:b/>
          <w:bCs/>
          <w:color w:val="000000" w:themeColor="text1"/>
          <w:sz w:val="20"/>
          <w:szCs w:val="20"/>
        </w:rPr>
        <w:t>AI System</w:t>
      </w:r>
      <w:r w:rsidRPr="000505E4">
        <w:rPr>
          <w:rFonts w:asciiTheme="minorHAnsi" w:cstheme="minorHAnsi"/>
          <w:color w:val="000000" w:themeColor="text1"/>
          <w:sz w:val="20"/>
          <w:szCs w:val="20"/>
        </w:rPr>
        <w:t xml:space="preserve">" means the artificial intelligence, machine learning, and related algorithms used by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to analyze user data and generate property match recommendations.</w:t>
      </w:r>
    </w:p>
    <w:p w14:paraId="6E7211B4" w14:textId="77777777" w:rsidR="00704957" w:rsidRPr="000505E4" w:rsidRDefault="00704957" w:rsidP="003E081E">
      <w:pPr>
        <w:spacing w:after="0" w:line="276" w:lineRule="auto"/>
        <w:jc w:val="both"/>
        <w:rPr>
          <w:rFonts w:asciiTheme="minorHAnsi" w:cstheme="minorHAnsi"/>
          <w:color w:val="000000" w:themeColor="text1"/>
          <w:sz w:val="20"/>
          <w:szCs w:val="20"/>
        </w:rPr>
      </w:pPr>
    </w:p>
    <w:p w14:paraId="291E064D" w14:textId="77777777" w:rsidR="00704957" w:rsidRPr="000505E4" w:rsidRDefault="00704957" w:rsidP="003E081E">
      <w:pPr>
        <w:spacing w:after="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w:t>
      </w:r>
      <w:r w:rsidRPr="00521480">
        <w:rPr>
          <w:rFonts w:asciiTheme="minorHAnsi" w:cstheme="minorHAnsi"/>
          <w:b/>
          <w:bCs/>
          <w:color w:val="000000" w:themeColor="text1"/>
          <w:sz w:val="20"/>
          <w:szCs w:val="20"/>
        </w:rPr>
        <w:t>Developer</w:t>
      </w:r>
      <w:r w:rsidRPr="000505E4">
        <w:rPr>
          <w:rFonts w:asciiTheme="minorHAnsi" w:cstheme="minorHAnsi"/>
          <w:color w:val="000000" w:themeColor="text1"/>
          <w:sz w:val="20"/>
          <w:szCs w:val="20"/>
        </w:rPr>
        <w:t>" means any real estate developer, project owner, or property company that advertises property projects on the Platform and/or provides project information for display to Property Seekers.</w:t>
      </w:r>
    </w:p>
    <w:p w14:paraId="7FE47EA0" w14:textId="77777777" w:rsidR="00704957" w:rsidRPr="000505E4" w:rsidRDefault="00704957" w:rsidP="003E081E">
      <w:pPr>
        <w:spacing w:after="0" w:line="276" w:lineRule="auto"/>
        <w:jc w:val="both"/>
        <w:rPr>
          <w:rFonts w:asciiTheme="minorHAnsi" w:cstheme="minorHAnsi"/>
          <w:color w:val="000000" w:themeColor="text1"/>
          <w:sz w:val="20"/>
          <w:szCs w:val="20"/>
        </w:rPr>
      </w:pPr>
    </w:p>
    <w:p w14:paraId="7BDACB57" w14:textId="77777777" w:rsidR="00704957" w:rsidRPr="000505E4" w:rsidRDefault="00704957" w:rsidP="003E081E">
      <w:pPr>
        <w:spacing w:after="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w:t>
      </w:r>
      <w:r w:rsidRPr="00521480">
        <w:rPr>
          <w:rFonts w:asciiTheme="minorHAnsi" w:cstheme="minorHAnsi"/>
          <w:b/>
          <w:bCs/>
          <w:color w:val="000000" w:themeColor="text1"/>
          <w:sz w:val="20"/>
          <w:szCs w:val="20"/>
        </w:rPr>
        <w:t>Lead</w:t>
      </w:r>
      <w:r w:rsidRPr="000505E4">
        <w:rPr>
          <w:rFonts w:asciiTheme="minorHAnsi" w:cstheme="minorHAnsi"/>
          <w:color w:val="000000" w:themeColor="text1"/>
          <w:sz w:val="20"/>
          <w:szCs w:val="20"/>
        </w:rPr>
        <w:t>" means the contact details or expression of interest of a Property Seeker that is communicated to a Developer following a match or inquiry through the Platform, for advertising purposes.</w:t>
      </w:r>
    </w:p>
    <w:p w14:paraId="13B7B554" w14:textId="77777777" w:rsidR="00704957" w:rsidRPr="000505E4" w:rsidRDefault="00704957" w:rsidP="003E081E">
      <w:pPr>
        <w:spacing w:after="0" w:line="276" w:lineRule="auto"/>
        <w:jc w:val="both"/>
        <w:rPr>
          <w:rFonts w:asciiTheme="minorHAnsi" w:cstheme="minorHAnsi"/>
          <w:color w:val="000000" w:themeColor="text1"/>
          <w:sz w:val="20"/>
          <w:szCs w:val="20"/>
        </w:rPr>
      </w:pPr>
    </w:p>
    <w:p w14:paraId="09B42093" w14:textId="77777777" w:rsidR="00704957" w:rsidRPr="000505E4" w:rsidRDefault="00704957" w:rsidP="003E081E">
      <w:pPr>
        <w:spacing w:after="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w:t>
      </w:r>
      <w:r w:rsidRPr="00521480">
        <w:rPr>
          <w:rFonts w:asciiTheme="minorHAnsi" w:cstheme="minorHAnsi"/>
          <w:b/>
          <w:bCs/>
          <w:color w:val="000000" w:themeColor="text1"/>
          <w:sz w:val="20"/>
          <w:szCs w:val="20"/>
        </w:rPr>
        <w:t>Personal Data</w:t>
      </w:r>
      <w:r w:rsidRPr="000505E4">
        <w:rPr>
          <w:rFonts w:asciiTheme="minorHAnsi" w:cstheme="minorHAnsi"/>
          <w:color w:val="000000" w:themeColor="text1"/>
          <w:sz w:val="20"/>
          <w:szCs w:val="20"/>
        </w:rPr>
        <w:t>" has the meaning ascribed to it under applicable data protection laws, including the General Data Protection Regulation (EU) 2016/679.</w:t>
      </w:r>
    </w:p>
    <w:p w14:paraId="5E525EB3" w14:textId="77777777" w:rsidR="00704957" w:rsidRPr="000505E4" w:rsidRDefault="00704957" w:rsidP="003E081E">
      <w:pPr>
        <w:spacing w:after="0" w:line="276" w:lineRule="auto"/>
        <w:jc w:val="both"/>
        <w:rPr>
          <w:rFonts w:asciiTheme="minorHAnsi" w:cstheme="minorHAnsi"/>
          <w:color w:val="000000" w:themeColor="text1"/>
          <w:sz w:val="20"/>
          <w:szCs w:val="20"/>
        </w:rPr>
      </w:pPr>
    </w:p>
    <w:p w14:paraId="1907D4D1" w14:textId="1B3B7947" w:rsidR="00704957" w:rsidRPr="000505E4" w:rsidRDefault="00704957" w:rsidP="003E081E">
      <w:pPr>
        <w:spacing w:after="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w:t>
      </w:r>
      <w:r w:rsidRPr="00521480">
        <w:rPr>
          <w:rFonts w:asciiTheme="minorHAnsi" w:cstheme="minorHAnsi"/>
          <w:b/>
          <w:bCs/>
          <w:color w:val="000000" w:themeColor="text1"/>
          <w:sz w:val="20"/>
          <w:szCs w:val="20"/>
        </w:rPr>
        <w:t>Platform</w:t>
      </w:r>
      <w:r w:rsidRPr="000505E4">
        <w:rPr>
          <w:rFonts w:asciiTheme="minorHAnsi" w:cstheme="minorHAnsi"/>
          <w:color w:val="000000" w:themeColor="text1"/>
          <w:sz w:val="20"/>
          <w:szCs w:val="20"/>
        </w:rPr>
        <w:t xml:space="preserve">" means the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website at</w:t>
      </w:r>
      <w:r w:rsidR="007F6F07">
        <w:t xml:space="preserve"> </w:t>
      </w:r>
      <w:hyperlink r:id="rId10" w:history="1">
        <w:r w:rsidR="002A1EEA" w:rsidRPr="00522FA2">
          <w:rPr>
            <w:rStyle w:val="Hyperlink"/>
            <w:rFonts w:asciiTheme="minorHAnsi" w:hAnsiTheme="minorHAnsi" w:cstheme="minorHAnsi"/>
            <w:sz w:val="20"/>
            <w:szCs w:val="20"/>
          </w:rPr>
          <w:t>https://www.statr.co/en</w:t>
        </w:r>
      </w:hyperlink>
      <w:r w:rsidR="002A1EEA">
        <w:rPr>
          <w:rFonts w:asciiTheme="minorHAnsi" w:cstheme="minorHAnsi"/>
          <w:color w:val="000000" w:themeColor="text1"/>
          <w:sz w:val="20"/>
          <w:szCs w:val="20"/>
        </w:rPr>
        <w:t xml:space="preserve"> </w:t>
      </w:r>
      <w:r w:rsidRPr="000505E4">
        <w:rPr>
          <w:rFonts w:asciiTheme="minorHAnsi" w:cstheme="minorHAnsi"/>
          <w:color w:val="000000" w:themeColor="text1"/>
          <w:sz w:val="20"/>
          <w:szCs w:val="20"/>
        </w:rPr>
        <w:t xml:space="preserve">, web application, and all related services, </w:t>
      </w:r>
      <w:proofErr w:type="gramStart"/>
      <w:r w:rsidRPr="000505E4">
        <w:rPr>
          <w:rFonts w:asciiTheme="minorHAnsi" w:cstheme="minorHAnsi"/>
          <w:color w:val="000000" w:themeColor="text1"/>
          <w:sz w:val="20"/>
          <w:szCs w:val="20"/>
        </w:rPr>
        <w:t>features, and functionalities.</w:t>
      </w:r>
      <w:proofErr w:type="gramEnd"/>
    </w:p>
    <w:p w14:paraId="5C7C1CF5" w14:textId="77777777" w:rsidR="00704957" w:rsidRPr="000505E4" w:rsidRDefault="00704957" w:rsidP="003E081E">
      <w:pPr>
        <w:spacing w:after="0" w:line="276" w:lineRule="auto"/>
        <w:jc w:val="both"/>
        <w:rPr>
          <w:rFonts w:asciiTheme="minorHAnsi" w:cstheme="minorHAnsi"/>
          <w:color w:val="000000" w:themeColor="text1"/>
          <w:sz w:val="20"/>
          <w:szCs w:val="20"/>
        </w:rPr>
      </w:pPr>
    </w:p>
    <w:p w14:paraId="206FC457" w14:textId="77777777" w:rsidR="00704957" w:rsidRPr="000505E4" w:rsidRDefault="00704957" w:rsidP="003E081E">
      <w:pPr>
        <w:spacing w:after="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w:t>
      </w:r>
      <w:r w:rsidRPr="00521480">
        <w:rPr>
          <w:rFonts w:asciiTheme="minorHAnsi" w:cstheme="minorHAnsi"/>
          <w:b/>
          <w:bCs/>
          <w:color w:val="000000" w:themeColor="text1"/>
          <w:sz w:val="20"/>
          <w:szCs w:val="20"/>
        </w:rPr>
        <w:t>Property</w:t>
      </w:r>
      <w:r w:rsidRPr="000505E4">
        <w:rPr>
          <w:rFonts w:asciiTheme="minorHAnsi" w:cstheme="minorHAnsi"/>
          <w:color w:val="000000" w:themeColor="text1"/>
          <w:sz w:val="20"/>
          <w:szCs w:val="20"/>
        </w:rPr>
        <w:t>" means any real estate project, development, or unit advertised by a Developer on the Platform in Cyprus, Greece, Israel, or such other jurisdictions as may be added from time to time.</w:t>
      </w:r>
    </w:p>
    <w:p w14:paraId="7ACBEF34" w14:textId="77777777" w:rsidR="00704957" w:rsidRPr="000505E4" w:rsidRDefault="00704957" w:rsidP="003E081E">
      <w:pPr>
        <w:spacing w:after="0" w:line="276" w:lineRule="auto"/>
        <w:jc w:val="both"/>
        <w:rPr>
          <w:rFonts w:asciiTheme="minorHAnsi" w:cstheme="minorHAnsi"/>
          <w:color w:val="000000" w:themeColor="text1"/>
          <w:sz w:val="20"/>
          <w:szCs w:val="20"/>
        </w:rPr>
      </w:pPr>
    </w:p>
    <w:p w14:paraId="7CA4A788" w14:textId="77777777" w:rsidR="00704957" w:rsidRPr="000505E4" w:rsidRDefault="00704957" w:rsidP="003E081E">
      <w:pPr>
        <w:spacing w:after="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w:t>
      </w:r>
      <w:r w:rsidRPr="00521480">
        <w:rPr>
          <w:rFonts w:asciiTheme="minorHAnsi" w:cstheme="minorHAnsi"/>
          <w:b/>
          <w:bCs/>
          <w:color w:val="000000" w:themeColor="text1"/>
          <w:sz w:val="20"/>
          <w:szCs w:val="20"/>
        </w:rPr>
        <w:t>Property Seeker</w:t>
      </w:r>
      <w:r w:rsidRPr="000505E4">
        <w:rPr>
          <w:rFonts w:asciiTheme="minorHAnsi" w:cstheme="minorHAnsi"/>
          <w:color w:val="000000" w:themeColor="text1"/>
          <w:sz w:val="20"/>
          <w:szCs w:val="20"/>
        </w:rPr>
        <w:t>" means any individual or entity accessing the Platform to discover, research, or inquire about Property opportunities, whether for own use, investment, or any other purpose.</w:t>
      </w:r>
    </w:p>
    <w:p w14:paraId="53BC002B" w14:textId="77777777" w:rsidR="00704957" w:rsidRPr="000505E4" w:rsidRDefault="00704957" w:rsidP="003E081E">
      <w:pPr>
        <w:spacing w:after="0" w:line="276" w:lineRule="auto"/>
        <w:jc w:val="both"/>
        <w:rPr>
          <w:rFonts w:asciiTheme="minorHAnsi" w:cstheme="minorHAnsi"/>
          <w:color w:val="000000" w:themeColor="text1"/>
          <w:sz w:val="20"/>
          <w:szCs w:val="20"/>
        </w:rPr>
      </w:pPr>
    </w:p>
    <w:p w14:paraId="76C5CB7F" w14:textId="055A8E16" w:rsidR="00B366C7" w:rsidRDefault="00B366C7" w:rsidP="003E081E">
      <w:pPr>
        <w:spacing w:after="0" w:line="276" w:lineRule="auto"/>
        <w:jc w:val="both"/>
        <w:rPr>
          <w:rFonts w:asciiTheme="minorHAnsi" w:cstheme="minorHAnsi"/>
          <w:b/>
          <w:bCs/>
          <w:color w:val="000000" w:themeColor="text1"/>
          <w:sz w:val="20"/>
          <w:szCs w:val="20"/>
        </w:rPr>
      </w:pPr>
      <w:r>
        <w:rPr>
          <w:rFonts w:asciiTheme="minorHAnsi" w:cstheme="minorHAnsi"/>
          <w:color w:val="000000" w:themeColor="text1"/>
          <w:sz w:val="20"/>
          <w:szCs w:val="20"/>
        </w:rPr>
        <w:t>“</w:t>
      </w:r>
      <w:r>
        <w:rPr>
          <w:rFonts w:asciiTheme="minorHAnsi" w:cstheme="minorHAnsi"/>
          <w:b/>
          <w:bCs/>
          <w:color w:val="000000" w:themeColor="text1"/>
          <w:sz w:val="20"/>
          <w:szCs w:val="20"/>
        </w:rPr>
        <w:t>Prospective Developer”</w:t>
      </w:r>
      <w:r w:rsidR="00691D39">
        <w:rPr>
          <w:rFonts w:asciiTheme="minorHAnsi" w:cstheme="minorHAnsi"/>
          <w:b/>
          <w:bCs/>
          <w:color w:val="000000" w:themeColor="text1"/>
          <w:sz w:val="20"/>
          <w:szCs w:val="20"/>
        </w:rPr>
        <w:t xml:space="preserve"> </w:t>
      </w:r>
      <w:r w:rsidR="00691D39" w:rsidRPr="00691D39">
        <w:rPr>
          <w:rFonts w:asciiTheme="minorHAnsi" w:cstheme="minorHAnsi"/>
          <w:color w:val="000000" w:themeColor="text1"/>
          <w:sz w:val="20"/>
          <w:szCs w:val="20"/>
        </w:rPr>
        <w:t xml:space="preserve">means any real estate developer, project owner, or property company that is not yet a registered Developer on the Platform but may receive limited lead summaries from </w:t>
      </w:r>
      <w:proofErr w:type="spellStart"/>
      <w:r w:rsidR="00691D39" w:rsidRPr="00691D39">
        <w:rPr>
          <w:rFonts w:asciiTheme="minorHAnsi" w:cstheme="minorHAnsi"/>
          <w:color w:val="000000" w:themeColor="text1"/>
          <w:sz w:val="20"/>
          <w:szCs w:val="20"/>
        </w:rPr>
        <w:t>StatR</w:t>
      </w:r>
      <w:proofErr w:type="spellEnd"/>
      <w:r w:rsidR="00691D39" w:rsidRPr="00691D39">
        <w:rPr>
          <w:rFonts w:asciiTheme="minorHAnsi" w:cstheme="minorHAnsi"/>
          <w:color w:val="000000" w:themeColor="text1"/>
          <w:sz w:val="20"/>
          <w:szCs w:val="20"/>
        </w:rPr>
        <w:t xml:space="preserve"> for the purpose of exploring potential collaboration and responding to a specific Property Seeker enquiry.</w:t>
      </w:r>
    </w:p>
    <w:p w14:paraId="76AF45F7" w14:textId="77777777" w:rsidR="00B366C7" w:rsidRPr="00B366C7" w:rsidRDefault="00B366C7" w:rsidP="003E081E">
      <w:pPr>
        <w:spacing w:after="0" w:line="276" w:lineRule="auto"/>
        <w:jc w:val="both"/>
        <w:rPr>
          <w:rFonts w:asciiTheme="minorHAnsi" w:cstheme="minorHAnsi"/>
          <w:b/>
          <w:bCs/>
          <w:color w:val="000000" w:themeColor="text1"/>
          <w:sz w:val="20"/>
          <w:szCs w:val="20"/>
        </w:rPr>
      </w:pPr>
    </w:p>
    <w:p w14:paraId="6E5F63E2" w14:textId="333AEDE9" w:rsidR="00704957" w:rsidRPr="000505E4" w:rsidRDefault="00704957" w:rsidP="003E081E">
      <w:pPr>
        <w:spacing w:after="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w:t>
      </w:r>
      <w:proofErr w:type="spellStart"/>
      <w:r w:rsidRPr="00521480">
        <w:rPr>
          <w:rFonts w:asciiTheme="minorHAnsi" w:cstheme="minorHAnsi"/>
          <w:b/>
          <w:bCs/>
          <w:color w:val="000000" w:themeColor="text1"/>
          <w:sz w:val="20"/>
          <w:szCs w:val="20"/>
        </w:rPr>
        <w:t>StatR</w:t>
      </w:r>
      <w:proofErr w:type="spellEnd"/>
      <w:r w:rsidRPr="00521480">
        <w:rPr>
          <w:rFonts w:asciiTheme="minorHAnsi" w:cstheme="minorHAnsi"/>
          <w:b/>
          <w:bCs/>
          <w:color w:val="000000" w:themeColor="text1"/>
          <w:sz w:val="20"/>
          <w:szCs w:val="20"/>
        </w:rPr>
        <w:t xml:space="preserve"> Matching Score</w:t>
      </w:r>
      <w:r w:rsidRPr="000505E4">
        <w:rPr>
          <w:rFonts w:asciiTheme="minorHAnsi" w:cstheme="minorHAnsi"/>
          <w:color w:val="000000" w:themeColor="text1"/>
          <w:sz w:val="20"/>
          <w:szCs w:val="20"/>
        </w:rPr>
        <w:t xml:space="preserve">" means the algorithmic compatibility score generated by the Platform's AI System indicating the degree of alignment between a Property Seeker's profile and preferences and a </w:t>
      </w:r>
      <w:proofErr w:type="gramStart"/>
      <w:r w:rsidRPr="000505E4">
        <w:rPr>
          <w:rFonts w:asciiTheme="minorHAnsi" w:cstheme="minorHAnsi"/>
          <w:color w:val="000000" w:themeColor="text1"/>
          <w:sz w:val="20"/>
          <w:szCs w:val="20"/>
        </w:rPr>
        <w:t>Developer's</w:t>
      </w:r>
      <w:proofErr w:type="gramEnd"/>
      <w:r w:rsidRPr="000505E4">
        <w:rPr>
          <w:rFonts w:asciiTheme="minorHAnsi" w:cstheme="minorHAnsi"/>
          <w:color w:val="000000" w:themeColor="text1"/>
          <w:sz w:val="20"/>
          <w:szCs w:val="20"/>
        </w:rPr>
        <w:t xml:space="preserve"> property listing.</w:t>
      </w:r>
    </w:p>
    <w:p w14:paraId="5C87D561" w14:textId="77777777" w:rsidR="00704957" w:rsidRPr="000505E4" w:rsidRDefault="00704957" w:rsidP="003E081E">
      <w:pPr>
        <w:spacing w:after="0" w:line="276" w:lineRule="auto"/>
        <w:jc w:val="both"/>
        <w:rPr>
          <w:rFonts w:asciiTheme="minorHAnsi" w:cstheme="minorHAnsi"/>
          <w:color w:val="000000" w:themeColor="text1"/>
          <w:sz w:val="20"/>
          <w:szCs w:val="20"/>
        </w:rPr>
      </w:pPr>
    </w:p>
    <w:p w14:paraId="6211C2E0" w14:textId="77777777" w:rsidR="00704957" w:rsidRPr="000505E4" w:rsidRDefault="00704957" w:rsidP="003E081E">
      <w:pPr>
        <w:spacing w:after="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w:t>
      </w:r>
      <w:r w:rsidRPr="00521480">
        <w:rPr>
          <w:rFonts w:asciiTheme="minorHAnsi" w:cstheme="minorHAnsi"/>
          <w:b/>
          <w:bCs/>
          <w:color w:val="000000" w:themeColor="text1"/>
          <w:sz w:val="20"/>
          <w:szCs w:val="20"/>
        </w:rPr>
        <w:t>User</w:t>
      </w:r>
      <w:r w:rsidRPr="000505E4">
        <w:rPr>
          <w:rFonts w:asciiTheme="minorHAnsi" w:cstheme="minorHAnsi"/>
          <w:color w:val="000000" w:themeColor="text1"/>
          <w:sz w:val="20"/>
          <w:szCs w:val="20"/>
        </w:rPr>
        <w:t>" means any person or entity accessing or using the Platform, including Property Seekers and Developers.</w:t>
      </w:r>
    </w:p>
    <w:p w14:paraId="5E6E0701" w14:textId="77777777" w:rsidR="00704957" w:rsidRPr="000505E4" w:rsidRDefault="00704957" w:rsidP="003E081E">
      <w:pPr>
        <w:spacing w:after="0" w:line="276" w:lineRule="auto"/>
        <w:jc w:val="both"/>
        <w:rPr>
          <w:rFonts w:asciiTheme="minorHAnsi" w:cstheme="minorHAnsi"/>
          <w:color w:val="000000" w:themeColor="text1"/>
          <w:sz w:val="20"/>
          <w:szCs w:val="20"/>
        </w:rPr>
      </w:pPr>
    </w:p>
    <w:p w14:paraId="3E0FA654" w14:textId="77777777" w:rsidR="00704957" w:rsidRDefault="00704957" w:rsidP="003E081E">
      <w:pPr>
        <w:spacing w:after="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lastRenderedPageBreak/>
        <w:t>"</w:t>
      </w:r>
      <w:r w:rsidRPr="00521480">
        <w:rPr>
          <w:rFonts w:asciiTheme="minorHAnsi" w:cstheme="minorHAnsi"/>
          <w:b/>
          <w:bCs/>
          <w:color w:val="000000" w:themeColor="text1"/>
          <w:sz w:val="20"/>
          <w:szCs w:val="20"/>
        </w:rPr>
        <w:t>User Content</w:t>
      </w:r>
      <w:r w:rsidRPr="000505E4">
        <w:rPr>
          <w:rFonts w:asciiTheme="minorHAnsi" w:cstheme="minorHAnsi"/>
          <w:color w:val="000000" w:themeColor="text1"/>
          <w:sz w:val="20"/>
          <w:szCs w:val="20"/>
        </w:rPr>
        <w:t>" means any data, information, profiles, property listings, assessments, communications, or other content provided by Users through the Platform.</w:t>
      </w:r>
    </w:p>
    <w:p w14:paraId="635F8A47" w14:textId="36ED7BB8" w:rsidR="0088775E" w:rsidRPr="000505E4" w:rsidRDefault="0088775E" w:rsidP="00D6666D">
      <w:pPr>
        <w:spacing w:after="0" w:line="276" w:lineRule="auto"/>
        <w:jc w:val="both"/>
        <w:rPr>
          <w:rFonts w:asciiTheme="minorHAnsi" w:cstheme="minorHAnsi"/>
          <w:color w:val="000000" w:themeColor="text1"/>
          <w:sz w:val="20"/>
          <w:szCs w:val="20"/>
        </w:rPr>
      </w:pPr>
      <w:r>
        <w:rPr>
          <w:rFonts w:asciiTheme="minorHAnsi" w:cstheme="minorHAnsi"/>
          <w:color w:val="000000" w:themeColor="text1"/>
          <w:sz w:val="20"/>
          <w:szCs w:val="20"/>
        </w:rPr>
        <w:t>“</w:t>
      </w:r>
      <w:r w:rsidRPr="0088775E">
        <w:rPr>
          <w:rFonts w:asciiTheme="minorHAnsi" w:cstheme="minorHAnsi"/>
          <w:b/>
          <w:bCs/>
          <w:color w:val="000000" w:themeColor="text1"/>
          <w:sz w:val="20"/>
          <w:szCs w:val="20"/>
        </w:rPr>
        <w:t>User Score</w:t>
      </w:r>
      <w:r>
        <w:rPr>
          <w:rFonts w:asciiTheme="minorHAnsi" w:cstheme="minorHAnsi"/>
          <w:color w:val="000000" w:themeColor="text1"/>
          <w:sz w:val="20"/>
          <w:szCs w:val="20"/>
        </w:rPr>
        <w:t xml:space="preserve">” </w:t>
      </w:r>
      <w:r w:rsidRPr="0088775E">
        <w:rPr>
          <w:rFonts w:asciiTheme="minorHAnsi" w:cstheme="minorHAnsi"/>
          <w:color w:val="000000" w:themeColor="text1"/>
          <w:sz w:val="20"/>
          <w:szCs w:val="20"/>
        </w:rPr>
        <w:t xml:space="preserve">means the internal engagement and qualification score generated by the Platform based on a Property Seeker’s interaction with </w:t>
      </w:r>
      <w:proofErr w:type="spellStart"/>
      <w:r w:rsidRPr="0088775E">
        <w:rPr>
          <w:rFonts w:asciiTheme="minorHAnsi" w:cstheme="minorHAnsi"/>
          <w:color w:val="000000" w:themeColor="text1"/>
          <w:sz w:val="20"/>
          <w:szCs w:val="20"/>
        </w:rPr>
        <w:t>StatR</w:t>
      </w:r>
      <w:proofErr w:type="spellEnd"/>
      <w:r w:rsidRPr="0088775E">
        <w:rPr>
          <w:rFonts w:asciiTheme="minorHAnsi" w:cstheme="minorHAnsi"/>
          <w:color w:val="000000" w:themeColor="text1"/>
          <w:sz w:val="20"/>
          <w:szCs w:val="20"/>
        </w:rPr>
        <w:t xml:space="preserve">, used to help Developers understand how engaged and informed the Property Seeker is about a particular Property. The User Score is </w:t>
      </w:r>
      <w:r w:rsidRPr="0088775E">
        <w:rPr>
          <w:rFonts w:asciiTheme="minorHAnsi" w:cstheme="minorHAnsi"/>
          <w:i/>
          <w:iCs/>
          <w:color w:val="000000" w:themeColor="text1"/>
          <w:sz w:val="20"/>
          <w:szCs w:val="20"/>
        </w:rPr>
        <w:t>not</w:t>
      </w:r>
      <w:r w:rsidRPr="0088775E">
        <w:rPr>
          <w:rFonts w:asciiTheme="minorHAnsi" w:cstheme="minorHAnsi"/>
          <w:color w:val="000000" w:themeColor="text1"/>
          <w:sz w:val="20"/>
          <w:szCs w:val="20"/>
        </w:rPr>
        <w:t xml:space="preserve"> a credit score, financial rating, legal assessment, or suitability determination and must not be relied upon as such</w:t>
      </w:r>
    </w:p>
    <w:p w14:paraId="2E632834" w14:textId="77777777" w:rsidR="00D6666D" w:rsidRDefault="00D6666D" w:rsidP="00D6666D">
      <w:pPr>
        <w:pStyle w:val="Heading1"/>
        <w:spacing w:before="0" w:after="0" w:line="276" w:lineRule="auto"/>
        <w:jc w:val="both"/>
        <w:rPr>
          <w:rFonts w:asciiTheme="minorHAnsi" w:eastAsia="Arial" w:hAnsiTheme="minorHAnsi" w:cstheme="minorHAnsi"/>
          <w:b/>
          <w:bCs/>
          <w:color w:val="000000" w:themeColor="text1"/>
          <w:sz w:val="20"/>
          <w:szCs w:val="20"/>
        </w:rPr>
      </w:pPr>
      <w:bookmarkStart w:id="9" w:name="_Toc234146117"/>
    </w:p>
    <w:p w14:paraId="592BF91F" w14:textId="6C8466A8" w:rsidR="00704957" w:rsidRDefault="00704957" w:rsidP="00D6666D">
      <w:pPr>
        <w:pStyle w:val="Heading1"/>
        <w:spacing w:before="0" w:after="0" w:line="276" w:lineRule="auto"/>
        <w:jc w:val="both"/>
        <w:rPr>
          <w:rFonts w:asciiTheme="minorHAnsi" w:eastAsia="Arial" w:hAnsiTheme="minorHAnsi" w:cstheme="minorHAnsi"/>
          <w:b/>
          <w:bCs/>
          <w:color w:val="000000" w:themeColor="text1"/>
          <w:sz w:val="20"/>
          <w:szCs w:val="20"/>
        </w:rPr>
      </w:pPr>
      <w:r w:rsidRPr="00A81EF4">
        <w:rPr>
          <w:rFonts w:asciiTheme="minorHAnsi" w:eastAsia="Arial" w:hAnsiTheme="minorHAnsi" w:cstheme="minorHAnsi"/>
          <w:b/>
          <w:bCs/>
          <w:color w:val="000000" w:themeColor="text1"/>
          <w:sz w:val="20"/>
          <w:szCs w:val="20"/>
        </w:rPr>
        <w:t>3. PLATFORM SERVICES</w:t>
      </w:r>
      <w:bookmarkEnd w:id="9"/>
    </w:p>
    <w:p w14:paraId="78632A9F" w14:textId="77777777" w:rsidR="00D6666D" w:rsidRPr="00D6666D" w:rsidRDefault="00D6666D" w:rsidP="00D6666D">
      <w:pPr>
        <w:spacing w:after="0"/>
      </w:pPr>
    </w:p>
    <w:p w14:paraId="0700FD19" w14:textId="77777777" w:rsidR="00704957" w:rsidRPr="00A81EF4" w:rsidRDefault="00704957" w:rsidP="00D6666D">
      <w:pPr>
        <w:pStyle w:val="Heading2"/>
        <w:spacing w:before="0" w:after="0" w:line="276" w:lineRule="auto"/>
        <w:jc w:val="both"/>
        <w:rPr>
          <w:rFonts w:asciiTheme="minorHAnsi" w:eastAsia="Arial" w:hAnsiTheme="minorHAnsi" w:cstheme="minorHAnsi"/>
          <w:b/>
          <w:bCs/>
          <w:color w:val="000000" w:themeColor="text1"/>
          <w:sz w:val="20"/>
          <w:szCs w:val="20"/>
        </w:rPr>
      </w:pPr>
      <w:bookmarkStart w:id="10" w:name="_Toc234146118"/>
      <w:r w:rsidRPr="00A81EF4">
        <w:rPr>
          <w:rFonts w:asciiTheme="minorHAnsi" w:eastAsia="Arial" w:hAnsiTheme="minorHAnsi" w:cstheme="minorHAnsi"/>
          <w:b/>
          <w:bCs/>
          <w:color w:val="000000" w:themeColor="text1"/>
          <w:sz w:val="20"/>
          <w:szCs w:val="20"/>
        </w:rPr>
        <w:t>3.1 Service Description</w:t>
      </w:r>
      <w:bookmarkEnd w:id="10"/>
    </w:p>
    <w:p w14:paraId="4BFA4B99"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operates an AI-powered property discovery and lead generation platform that connects Property Seekers with real estate Developers in Cyprus, Greece, Israel, and other jurisdictions as may be added to the Platform from time to time. Our core services include:</w:t>
      </w:r>
    </w:p>
    <w:p w14:paraId="5C330A2B" w14:textId="73438772"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AI Property Matching: Algorithmic matching of Property Seeker profiles with Developer property listings based on </w:t>
      </w:r>
      <w:r w:rsidR="00736B3B">
        <w:rPr>
          <w:rFonts w:asciiTheme="minorHAnsi" w:cstheme="minorHAnsi"/>
          <w:color w:val="000000" w:themeColor="text1"/>
          <w:sz w:val="20"/>
          <w:szCs w:val="20"/>
        </w:rPr>
        <w:t>user</w:t>
      </w:r>
      <w:r w:rsidRPr="000505E4">
        <w:rPr>
          <w:rFonts w:asciiTheme="minorHAnsi" w:cstheme="minorHAnsi"/>
          <w:color w:val="000000" w:themeColor="text1"/>
          <w:sz w:val="20"/>
          <w:szCs w:val="20"/>
        </w:rPr>
        <w:t xml:space="preserve"> preferences, budget, location, and other criteria;</w:t>
      </w:r>
    </w:p>
    <w:p w14:paraId="2D19E871" w14:textId="62EBD9BD" w:rsidR="00704957" w:rsidRPr="000505E4" w:rsidRDefault="00736B3B"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Pr>
          <w:rFonts w:asciiTheme="minorHAnsi" w:cstheme="minorHAnsi"/>
          <w:color w:val="000000" w:themeColor="text1"/>
          <w:sz w:val="20"/>
          <w:szCs w:val="20"/>
        </w:rPr>
        <w:t>User</w:t>
      </w:r>
      <w:r w:rsidR="00704957" w:rsidRPr="000505E4">
        <w:rPr>
          <w:rFonts w:asciiTheme="minorHAnsi" w:cstheme="minorHAnsi"/>
          <w:color w:val="000000" w:themeColor="text1"/>
          <w:sz w:val="20"/>
          <w:szCs w:val="20"/>
        </w:rPr>
        <w:t xml:space="preserve"> Profiling: AI conversation and questionnaire tools to capture Property Seeker preferences and generate </w:t>
      </w:r>
      <w:r>
        <w:rPr>
          <w:rFonts w:asciiTheme="minorHAnsi" w:cstheme="minorHAnsi"/>
          <w:color w:val="000000" w:themeColor="text1"/>
          <w:sz w:val="20"/>
          <w:szCs w:val="20"/>
        </w:rPr>
        <w:t>user</w:t>
      </w:r>
      <w:r w:rsidR="00704957" w:rsidRPr="000505E4">
        <w:rPr>
          <w:rFonts w:asciiTheme="minorHAnsi" w:cstheme="minorHAnsi"/>
          <w:color w:val="000000" w:themeColor="text1"/>
          <w:sz w:val="20"/>
          <w:szCs w:val="20"/>
        </w:rPr>
        <w:t xml:space="preserve"> profiles;</w:t>
      </w:r>
    </w:p>
    <w:p w14:paraId="55F70234"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Property Listings: Display of Developer-provided property project information, brochures, images, floor plans, pricing, and availability data;</w:t>
      </w:r>
    </w:p>
    <w:p w14:paraId="001C65DA"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Lead Generation: Facilitation of introductions between Property Seekers and Developers for advertising purposes;</w:t>
      </w:r>
    </w:p>
    <w:p w14:paraId="5C7C1151"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ROI Context and Market Information: Display of general market information, estimated rental yield context, and financing information, provided for informational purposes only and not as investment advice;</w:t>
      </w:r>
    </w:p>
    <w:p w14:paraId="1EB14851"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Communication Tools: Messaging and inquiry functionality to connect Users with Developers;</w:t>
      </w:r>
    </w:p>
    <w:p w14:paraId="122FFEE8"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proofErr w:type="spellStart"/>
      <w:r w:rsidRPr="000505E4">
        <w:rPr>
          <w:rFonts w:asciiTheme="minorHAnsi" w:cstheme="minorHAnsi"/>
          <w:color w:val="000000" w:themeColor="text1"/>
          <w:sz w:val="20"/>
          <w:szCs w:val="20"/>
        </w:rPr>
        <w:t>Favourites</w:t>
      </w:r>
      <w:proofErr w:type="spellEnd"/>
      <w:r w:rsidRPr="000505E4">
        <w:rPr>
          <w:rFonts w:asciiTheme="minorHAnsi" w:cstheme="minorHAnsi"/>
          <w:color w:val="000000" w:themeColor="text1"/>
          <w:sz w:val="20"/>
          <w:szCs w:val="20"/>
        </w:rPr>
        <w:t xml:space="preserve"> and Comparison: Tools allowing Property Seekers to save, compare, and review property listings.</w:t>
      </w:r>
    </w:p>
    <w:p w14:paraId="1A08B2D8" w14:textId="77777777" w:rsidR="00CD282F" w:rsidRDefault="00704957" w:rsidP="00CD282F">
      <w:pPr>
        <w:pStyle w:val="Heading2"/>
        <w:spacing w:line="276" w:lineRule="auto"/>
        <w:jc w:val="both"/>
        <w:rPr>
          <w:rFonts w:asciiTheme="minorHAnsi" w:eastAsia="Arial" w:hAnsiTheme="minorHAnsi" w:cstheme="minorHAnsi"/>
          <w:b/>
          <w:bCs/>
          <w:color w:val="000000" w:themeColor="text1"/>
          <w:sz w:val="20"/>
          <w:szCs w:val="20"/>
        </w:rPr>
      </w:pPr>
      <w:bookmarkStart w:id="11" w:name="_Toc234146119"/>
      <w:r w:rsidRPr="00CD282F">
        <w:rPr>
          <w:rFonts w:asciiTheme="minorHAnsi" w:eastAsia="Arial" w:hAnsiTheme="minorHAnsi" w:cstheme="minorHAnsi"/>
          <w:b/>
          <w:bCs/>
          <w:color w:val="000000" w:themeColor="text1"/>
          <w:sz w:val="20"/>
          <w:szCs w:val="20"/>
        </w:rPr>
        <w:t>3.2 Advertising and Lead Generation Nature of Services</w:t>
      </w:r>
      <w:bookmarkEnd w:id="11"/>
    </w:p>
    <w:p w14:paraId="3E0D3B3F" w14:textId="71AD2245" w:rsidR="00704957" w:rsidRPr="00CD282F" w:rsidRDefault="00704957" w:rsidP="00CD282F">
      <w:pPr>
        <w:pStyle w:val="Heading2"/>
        <w:spacing w:line="276" w:lineRule="auto"/>
        <w:jc w:val="both"/>
        <w:rPr>
          <w:rFonts w:asciiTheme="minorHAnsi" w:eastAsia="Arial" w:hAnsiTheme="minorHAnsi" w:cstheme="minorHAnsi"/>
          <w:color w:val="000000" w:themeColor="text1"/>
          <w:sz w:val="20"/>
          <w:szCs w:val="20"/>
        </w:rPr>
      </w:pPr>
      <w:bookmarkStart w:id="12" w:name="_Toc234146120"/>
      <w:r w:rsidRPr="00CD282F">
        <w:rPr>
          <w:rFonts w:asciiTheme="minorHAnsi" w:hAnsiTheme="minorHAnsi" w:cstheme="minorHAnsi"/>
          <w:i/>
          <w:iCs/>
          <w:color w:val="000000" w:themeColor="text1"/>
          <w:sz w:val="20"/>
          <w:szCs w:val="20"/>
        </w:rPr>
        <w:t xml:space="preserve">The Platform operates exclusively as a digital advertising and lead generation technology service. Property listings on the Platform are advertisements placed by Developers. The introduction of a Property Seeker to a Developer through the Platform is a lead generation activity only and does not constitute or imply any brokerage, agency, intermediary, or advisory relationship between </w:t>
      </w:r>
      <w:proofErr w:type="spellStart"/>
      <w:r w:rsidRPr="00CD282F">
        <w:rPr>
          <w:rFonts w:asciiTheme="minorHAnsi" w:hAnsiTheme="minorHAnsi" w:cstheme="minorHAnsi"/>
          <w:i/>
          <w:iCs/>
          <w:color w:val="000000" w:themeColor="text1"/>
          <w:sz w:val="20"/>
          <w:szCs w:val="20"/>
        </w:rPr>
        <w:t>StatR</w:t>
      </w:r>
      <w:proofErr w:type="spellEnd"/>
      <w:r w:rsidRPr="00CD282F">
        <w:rPr>
          <w:rFonts w:asciiTheme="minorHAnsi" w:hAnsiTheme="minorHAnsi" w:cstheme="minorHAnsi"/>
          <w:i/>
          <w:iCs/>
          <w:color w:val="000000" w:themeColor="text1"/>
          <w:sz w:val="20"/>
          <w:szCs w:val="20"/>
        </w:rPr>
        <w:t xml:space="preserve"> and any User.</w:t>
      </w:r>
      <w:bookmarkEnd w:id="12"/>
    </w:p>
    <w:p w14:paraId="1CA6AE1D"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does not verify, audit, or guarantee the accuracy, legality, availability, or suitability of any Property listing, Developer representation, or pricing information displayed on the Platform. All property information is provided by Developers and displayed on an '</w:t>
      </w:r>
      <w:r w:rsidRPr="00B9699E">
        <w:rPr>
          <w:rFonts w:asciiTheme="minorHAnsi" w:cstheme="minorHAnsi"/>
          <w:i/>
          <w:iCs/>
          <w:color w:val="000000" w:themeColor="text1"/>
          <w:sz w:val="20"/>
          <w:szCs w:val="20"/>
        </w:rPr>
        <w:t>as provided</w:t>
      </w:r>
      <w:r w:rsidRPr="000505E4">
        <w:rPr>
          <w:rFonts w:asciiTheme="minorHAnsi" w:cstheme="minorHAnsi"/>
          <w:color w:val="000000" w:themeColor="text1"/>
          <w:sz w:val="20"/>
          <w:szCs w:val="20"/>
        </w:rPr>
        <w:t>' basis.</w:t>
      </w:r>
    </w:p>
    <w:p w14:paraId="41725A4A" w14:textId="77777777" w:rsidR="00704957" w:rsidRPr="00B9699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13" w:name="_Toc234146121"/>
      <w:r w:rsidRPr="00B9699E">
        <w:rPr>
          <w:rFonts w:asciiTheme="minorHAnsi" w:eastAsia="Arial" w:hAnsiTheme="minorHAnsi" w:cstheme="minorHAnsi"/>
          <w:b/>
          <w:bCs/>
          <w:color w:val="000000" w:themeColor="text1"/>
          <w:sz w:val="20"/>
          <w:szCs w:val="20"/>
        </w:rPr>
        <w:t>3.3 Platform Availability and Restrictions</w:t>
      </w:r>
      <w:bookmarkEnd w:id="13"/>
    </w:p>
    <w:p w14:paraId="5AFE94DC"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While we strive for continuous availability, the Platform is provided on an 'as available' basis. We do not guarantee uninterrupted access and reserve the right to modify, suspend, or discontinue services for maintenance, updates, or other operational reasons.</w:t>
      </w:r>
    </w:p>
    <w:p w14:paraId="73A19CCD"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The Platform is not intended to be used by minors. </w:t>
      </w:r>
      <w:proofErr w:type="gramStart"/>
      <w:r w:rsidRPr="000505E4">
        <w:rPr>
          <w:rFonts w:asciiTheme="minorHAnsi" w:cstheme="minorHAnsi"/>
          <w:color w:val="000000" w:themeColor="text1"/>
          <w:sz w:val="20"/>
          <w:szCs w:val="20"/>
        </w:rPr>
        <w:t>Persons</w:t>
      </w:r>
      <w:proofErr w:type="gramEnd"/>
      <w:r w:rsidRPr="000505E4">
        <w:rPr>
          <w:rFonts w:asciiTheme="minorHAnsi" w:cstheme="minorHAnsi"/>
          <w:color w:val="000000" w:themeColor="text1"/>
          <w:sz w:val="20"/>
          <w:szCs w:val="20"/>
        </w:rPr>
        <w:t xml:space="preserve"> under 18 years of age are strictly prohibited from registering with or using the Platform.</w:t>
      </w:r>
    </w:p>
    <w:p w14:paraId="1A095F5C"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lastRenderedPageBreak/>
        <w:t>You agree that you are solely responsible for all costs and expenses you may incur in relation to your use of the Platform.</w:t>
      </w:r>
    </w:p>
    <w:p w14:paraId="749BFBB3"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We make no promise that the Platform is appropriate or available for use in all locations. You acknowledge you are using the Platform at your own initiative and are responsible for compliance with local laws where applicable.</w:t>
      </w:r>
    </w:p>
    <w:p w14:paraId="1F13F379"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As a condition of your use of the Platform, you agree to comply with these Terms and our Privacy and Cookies Policy and agree not to:</w:t>
      </w:r>
    </w:p>
    <w:p w14:paraId="5B701CBB"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misuse or attack our Platform by knowingly introducing viruses, trojans, worms, logic bombs, or any other material which is malicious or technologically harmful;</w:t>
      </w:r>
    </w:p>
    <w:p w14:paraId="770B1F7A"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attempt to gain </w:t>
      </w:r>
      <w:proofErr w:type="spellStart"/>
      <w:r w:rsidRPr="000505E4">
        <w:rPr>
          <w:rFonts w:asciiTheme="minorHAnsi" w:cstheme="minorHAnsi"/>
          <w:color w:val="000000" w:themeColor="text1"/>
          <w:sz w:val="20"/>
          <w:szCs w:val="20"/>
        </w:rPr>
        <w:t>unauthorised</w:t>
      </w:r>
      <w:proofErr w:type="spellEnd"/>
      <w:r w:rsidRPr="000505E4">
        <w:rPr>
          <w:rFonts w:asciiTheme="minorHAnsi" w:cstheme="minorHAnsi"/>
          <w:color w:val="000000" w:themeColor="text1"/>
          <w:sz w:val="20"/>
          <w:szCs w:val="20"/>
        </w:rPr>
        <w:t xml:space="preserve"> access to our Platform, the server on which our Platform resides, or any server, computer, or database connected to our Platform;</w:t>
      </w:r>
    </w:p>
    <w:p w14:paraId="00C37A98"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use the Platform in any manner inconsistent with applicable laws and regulations;</w:t>
      </w:r>
    </w:p>
    <w:p w14:paraId="6642C2A7"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transmit chain letters, spam, or junk email to other Users or to us;</w:t>
      </w:r>
    </w:p>
    <w:p w14:paraId="2A326BAB"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modify, copy, adapt, sublicense, translate, sell, reverse engineer, or create derivative works from any portion of the Platform or its software;</w:t>
      </w:r>
    </w:p>
    <w:p w14:paraId="6B594CBF"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harvest or collect personal information about other Users without express written consent;</w:t>
      </w:r>
    </w:p>
    <w:p w14:paraId="5BE21C1E"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use any robot, spider, or automated device to </w:t>
      </w:r>
      <w:proofErr w:type="gramStart"/>
      <w:r w:rsidRPr="000505E4">
        <w:rPr>
          <w:rFonts w:asciiTheme="minorHAnsi" w:cstheme="minorHAnsi"/>
          <w:color w:val="000000" w:themeColor="text1"/>
          <w:sz w:val="20"/>
          <w:szCs w:val="20"/>
        </w:rPr>
        <w:t>retrieve,</w:t>
      </w:r>
      <w:proofErr w:type="gramEnd"/>
      <w:r w:rsidRPr="000505E4">
        <w:rPr>
          <w:rFonts w:asciiTheme="minorHAnsi" w:cstheme="minorHAnsi"/>
          <w:color w:val="000000" w:themeColor="text1"/>
          <w:sz w:val="20"/>
          <w:szCs w:val="20"/>
        </w:rPr>
        <w:t xml:space="preserve"> index, 'data mine', or scrape the Platform or its contents;</w:t>
      </w:r>
    </w:p>
    <w:p w14:paraId="0C5D97EC"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express or imply that any statements you make are endorsed by us without our express prior written consent.</w:t>
      </w:r>
    </w:p>
    <w:p w14:paraId="7D99F739" w14:textId="77777777" w:rsidR="00704957" w:rsidRPr="00B9699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14" w:name="_Toc234146122"/>
      <w:r w:rsidRPr="00B9699E">
        <w:rPr>
          <w:rFonts w:asciiTheme="minorHAnsi" w:eastAsia="Arial" w:hAnsiTheme="minorHAnsi" w:cstheme="minorHAnsi"/>
          <w:b/>
          <w:bCs/>
          <w:color w:val="000000" w:themeColor="text1"/>
          <w:sz w:val="20"/>
          <w:szCs w:val="20"/>
        </w:rPr>
        <w:t>3.4 Third-Party Integrations</w:t>
      </w:r>
      <w:bookmarkEnd w:id="14"/>
    </w:p>
    <w:p w14:paraId="16AE3248" w14:textId="77777777" w:rsidR="00704957" w:rsidRPr="000505E4" w:rsidRDefault="00704957" w:rsidP="00D6666D">
      <w:pPr>
        <w:spacing w:after="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The Platform may integrate with or incorporate content from third-party services, data sources (including property market data services, news APIs, ROI analysis tools, and OpenAI API), and applications. We are not responsible for the availability, accuracy, functionality, or terms of use of such third-party services.</w:t>
      </w:r>
    </w:p>
    <w:p w14:paraId="2E52025C" w14:textId="77777777" w:rsidR="00D6666D" w:rsidRDefault="00D6666D" w:rsidP="00D6666D">
      <w:pPr>
        <w:pStyle w:val="Heading1"/>
        <w:spacing w:before="0" w:after="0" w:line="276" w:lineRule="auto"/>
        <w:jc w:val="both"/>
        <w:rPr>
          <w:rFonts w:asciiTheme="minorHAnsi" w:eastAsia="Arial" w:hAnsiTheme="minorHAnsi" w:cstheme="minorHAnsi"/>
          <w:b/>
          <w:bCs/>
          <w:color w:val="000000" w:themeColor="text1"/>
          <w:sz w:val="20"/>
          <w:szCs w:val="20"/>
        </w:rPr>
      </w:pPr>
      <w:bookmarkStart w:id="15" w:name="_Toc234146123"/>
    </w:p>
    <w:p w14:paraId="280FF655" w14:textId="57352ED2" w:rsidR="00704957" w:rsidRPr="00B9699E" w:rsidRDefault="00704957" w:rsidP="00D6666D">
      <w:pPr>
        <w:pStyle w:val="Heading1"/>
        <w:spacing w:before="0" w:after="0" w:line="276" w:lineRule="auto"/>
        <w:jc w:val="both"/>
        <w:rPr>
          <w:rFonts w:asciiTheme="minorHAnsi" w:eastAsia="Arial" w:hAnsiTheme="minorHAnsi" w:cstheme="minorHAnsi"/>
          <w:b/>
          <w:bCs/>
          <w:color w:val="000000" w:themeColor="text1"/>
          <w:sz w:val="20"/>
          <w:szCs w:val="20"/>
        </w:rPr>
      </w:pPr>
      <w:r w:rsidRPr="00B9699E">
        <w:rPr>
          <w:rFonts w:asciiTheme="minorHAnsi" w:eastAsia="Arial" w:hAnsiTheme="minorHAnsi" w:cstheme="minorHAnsi"/>
          <w:b/>
          <w:bCs/>
          <w:color w:val="000000" w:themeColor="text1"/>
          <w:sz w:val="20"/>
          <w:szCs w:val="20"/>
        </w:rPr>
        <w:t>4. USER ACCOUNTS AND ELIGIBILITY</w:t>
      </w:r>
      <w:bookmarkEnd w:id="15"/>
    </w:p>
    <w:p w14:paraId="4EAE7234" w14:textId="77777777" w:rsidR="00D6666D" w:rsidRDefault="00D6666D" w:rsidP="00D6666D">
      <w:pPr>
        <w:pStyle w:val="Heading2"/>
        <w:spacing w:before="0" w:after="0" w:line="276" w:lineRule="auto"/>
        <w:jc w:val="both"/>
        <w:rPr>
          <w:rFonts w:asciiTheme="minorHAnsi" w:eastAsia="Arial" w:hAnsiTheme="minorHAnsi" w:cstheme="minorHAnsi"/>
          <w:b/>
          <w:bCs/>
          <w:color w:val="000000" w:themeColor="text1"/>
          <w:sz w:val="20"/>
          <w:szCs w:val="20"/>
        </w:rPr>
      </w:pPr>
      <w:bookmarkStart w:id="16" w:name="_Toc234146124"/>
    </w:p>
    <w:p w14:paraId="0769F5EC" w14:textId="1B31559F" w:rsidR="00704957" w:rsidRPr="00B9699E" w:rsidRDefault="00704957" w:rsidP="00D6666D">
      <w:pPr>
        <w:pStyle w:val="Heading2"/>
        <w:spacing w:before="0" w:after="0" w:line="276" w:lineRule="auto"/>
        <w:jc w:val="both"/>
        <w:rPr>
          <w:rFonts w:asciiTheme="minorHAnsi" w:eastAsia="Arial" w:hAnsiTheme="minorHAnsi" w:cstheme="minorHAnsi"/>
          <w:b/>
          <w:bCs/>
          <w:color w:val="000000" w:themeColor="text1"/>
          <w:sz w:val="20"/>
          <w:szCs w:val="20"/>
        </w:rPr>
      </w:pPr>
      <w:r w:rsidRPr="00B9699E">
        <w:rPr>
          <w:rFonts w:asciiTheme="minorHAnsi" w:eastAsia="Arial" w:hAnsiTheme="minorHAnsi" w:cstheme="minorHAnsi"/>
          <w:b/>
          <w:bCs/>
          <w:color w:val="000000" w:themeColor="text1"/>
          <w:sz w:val="20"/>
          <w:szCs w:val="20"/>
        </w:rPr>
        <w:t>4.1 Account Registration</w:t>
      </w:r>
      <w:bookmarkEnd w:id="16"/>
    </w:p>
    <w:p w14:paraId="070C0673"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To access certain Platform features, you must create an account by providing accurate, complete, and current information. You are responsible for:</w:t>
      </w:r>
    </w:p>
    <w:p w14:paraId="73602797"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maintaining the security and confidentiality of your account credentials;</w:t>
      </w:r>
    </w:p>
    <w:p w14:paraId="4ADBC670"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all activities that occur under your account; and</w:t>
      </w:r>
    </w:p>
    <w:p w14:paraId="6C5896D1"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promptly notifying us of any unauthorized access or security breaches.</w:t>
      </w:r>
    </w:p>
    <w:p w14:paraId="1D9ED1DB"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We may prevent or suspend your access to the Platform if you do not comply with these Terms or any applicable law. It is prohibited to disclose account details to a third party.</w:t>
      </w:r>
    </w:p>
    <w:p w14:paraId="70E570D5"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lastRenderedPageBreak/>
        <w:t>During registration, you must provide genuine, accurate, and complete information and maintain it up to date. If you provide false information, we have the discretion to block and/or remove such account.</w:t>
      </w:r>
    </w:p>
    <w:p w14:paraId="2D269703"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We are not obliged to permit anyone to register with the Platform and we may refuse, terminate, or suspend registration to anyone at any time.</w:t>
      </w:r>
    </w:p>
    <w:p w14:paraId="3C7C1CD7" w14:textId="77777777" w:rsidR="00704957" w:rsidRPr="005B0B5F"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17" w:name="_Toc234146125"/>
      <w:r w:rsidRPr="005B0B5F">
        <w:rPr>
          <w:rFonts w:asciiTheme="minorHAnsi" w:eastAsia="Arial" w:hAnsiTheme="minorHAnsi" w:cstheme="minorHAnsi"/>
          <w:b/>
          <w:bCs/>
          <w:color w:val="000000" w:themeColor="text1"/>
          <w:sz w:val="20"/>
          <w:szCs w:val="20"/>
        </w:rPr>
        <w:t>4.2 Account Types</w:t>
      </w:r>
      <w:bookmarkEnd w:id="17"/>
    </w:p>
    <w:p w14:paraId="006B3A47"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We offer two primary account types:</w:t>
      </w:r>
    </w:p>
    <w:p w14:paraId="2CA764ED"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Property Seeker Accounts: For individuals or entities seeking to discover, research, or inquire about property opportunities;</w:t>
      </w:r>
    </w:p>
    <w:p w14:paraId="2CD7953E"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Developer Accounts: For real estate developers, project owners, or property companies wishing to advertise property projects on the Platform.</w:t>
      </w:r>
    </w:p>
    <w:p w14:paraId="658532E4" w14:textId="77777777" w:rsidR="00704957" w:rsidRPr="005B0B5F"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18" w:name="_Toc234146126"/>
      <w:r w:rsidRPr="005B0B5F">
        <w:rPr>
          <w:rFonts w:asciiTheme="minorHAnsi" w:eastAsia="Arial" w:hAnsiTheme="minorHAnsi" w:cstheme="minorHAnsi"/>
          <w:b/>
          <w:bCs/>
          <w:color w:val="000000" w:themeColor="text1"/>
          <w:sz w:val="20"/>
          <w:szCs w:val="20"/>
        </w:rPr>
        <w:t>4.3 Verification Requirements</w:t>
      </w:r>
      <w:bookmarkEnd w:id="18"/>
    </w:p>
    <w:p w14:paraId="41FE4256"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We may require identity verification, professional credentials, or company validation before granting full access to Platform features. Failure to provide requested verification may result in limited functionality or account suspension.</w:t>
      </w:r>
    </w:p>
    <w:p w14:paraId="5243B5CE" w14:textId="77777777" w:rsidR="00704957" w:rsidRPr="005B0B5F"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19" w:name="_Toc234146127"/>
      <w:r w:rsidRPr="005B0B5F">
        <w:rPr>
          <w:rFonts w:asciiTheme="minorHAnsi" w:eastAsia="Arial" w:hAnsiTheme="minorHAnsi" w:cstheme="minorHAnsi"/>
          <w:b/>
          <w:bCs/>
          <w:color w:val="000000" w:themeColor="text1"/>
          <w:sz w:val="20"/>
          <w:szCs w:val="20"/>
        </w:rPr>
        <w:t>4.4 Prohibited Users</w:t>
      </w:r>
      <w:bookmarkEnd w:id="19"/>
    </w:p>
    <w:p w14:paraId="0AA29481"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The following individuals and entities are prohibited from using the Platform:</w:t>
      </w:r>
    </w:p>
    <w:p w14:paraId="1A27C539"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proofErr w:type="gramStart"/>
      <w:r w:rsidRPr="000505E4">
        <w:rPr>
          <w:rFonts w:asciiTheme="minorHAnsi" w:cstheme="minorHAnsi"/>
          <w:color w:val="000000" w:themeColor="text1"/>
          <w:sz w:val="20"/>
          <w:szCs w:val="20"/>
        </w:rPr>
        <w:t>persons</w:t>
      </w:r>
      <w:proofErr w:type="gramEnd"/>
      <w:r w:rsidRPr="000505E4">
        <w:rPr>
          <w:rFonts w:asciiTheme="minorHAnsi" w:cstheme="minorHAnsi"/>
          <w:color w:val="000000" w:themeColor="text1"/>
          <w:sz w:val="20"/>
          <w:szCs w:val="20"/>
        </w:rPr>
        <w:t xml:space="preserve"> under 18 years of age;</w:t>
      </w:r>
    </w:p>
    <w:p w14:paraId="02C5E391"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users previously terminated for Terms violations;</w:t>
      </w:r>
    </w:p>
    <w:p w14:paraId="7CB7EC91"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competitors seeking to access proprietary information;</w:t>
      </w:r>
    </w:p>
    <w:p w14:paraId="36FB6E0A"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users engaged in fraudulent or deceptive practices;</w:t>
      </w:r>
    </w:p>
    <w:p w14:paraId="66B94DAC"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any person or entity that is prohibited from using the Platform under applicable law.</w:t>
      </w:r>
    </w:p>
    <w:p w14:paraId="28F0BE0B" w14:textId="77777777" w:rsidR="00215934" w:rsidRDefault="00215934" w:rsidP="00215934">
      <w:pPr>
        <w:pStyle w:val="Heading1"/>
        <w:spacing w:before="0" w:after="0" w:line="276" w:lineRule="auto"/>
        <w:jc w:val="both"/>
        <w:rPr>
          <w:rFonts w:asciiTheme="minorHAnsi" w:eastAsia="Arial" w:hAnsiTheme="minorHAnsi" w:cstheme="minorHAnsi"/>
          <w:b/>
          <w:bCs/>
          <w:color w:val="000000" w:themeColor="text1"/>
          <w:sz w:val="20"/>
          <w:szCs w:val="20"/>
        </w:rPr>
      </w:pPr>
      <w:bookmarkStart w:id="20" w:name="_Toc234146128"/>
    </w:p>
    <w:p w14:paraId="1EAD5A81" w14:textId="3B3986AF" w:rsidR="00704957" w:rsidRDefault="00704957" w:rsidP="00215934">
      <w:pPr>
        <w:pStyle w:val="Heading1"/>
        <w:spacing w:before="0" w:after="0" w:line="276" w:lineRule="auto"/>
        <w:jc w:val="both"/>
        <w:rPr>
          <w:rFonts w:asciiTheme="minorHAnsi" w:eastAsia="Arial" w:hAnsiTheme="minorHAnsi" w:cstheme="minorHAnsi"/>
          <w:b/>
          <w:bCs/>
          <w:color w:val="000000" w:themeColor="text1"/>
          <w:sz w:val="20"/>
          <w:szCs w:val="20"/>
        </w:rPr>
      </w:pPr>
      <w:r w:rsidRPr="00F14D9A">
        <w:rPr>
          <w:rFonts w:asciiTheme="minorHAnsi" w:eastAsia="Arial" w:hAnsiTheme="minorHAnsi" w:cstheme="minorHAnsi"/>
          <w:b/>
          <w:bCs/>
          <w:color w:val="000000" w:themeColor="text1"/>
          <w:sz w:val="20"/>
          <w:szCs w:val="20"/>
        </w:rPr>
        <w:t>5. PROPERTY SEEKER TERMS</w:t>
      </w:r>
      <w:bookmarkEnd w:id="20"/>
    </w:p>
    <w:p w14:paraId="375D0E05" w14:textId="77777777" w:rsidR="00215934" w:rsidRPr="00215934" w:rsidRDefault="00215934" w:rsidP="00215934">
      <w:pPr>
        <w:spacing w:after="0"/>
      </w:pPr>
    </w:p>
    <w:p w14:paraId="7B75CC2B" w14:textId="77777777" w:rsidR="00704957" w:rsidRPr="00F14D9A" w:rsidRDefault="00704957" w:rsidP="00215934">
      <w:pPr>
        <w:pStyle w:val="Heading2"/>
        <w:spacing w:before="0" w:after="0" w:line="276" w:lineRule="auto"/>
        <w:jc w:val="both"/>
        <w:rPr>
          <w:rFonts w:asciiTheme="minorHAnsi" w:eastAsia="Arial" w:hAnsiTheme="minorHAnsi" w:cstheme="minorHAnsi"/>
          <w:b/>
          <w:bCs/>
          <w:color w:val="000000" w:themeColor="text1"/>
          <w:sz w:val="20"/>
          <w:szCs w:val="20"/>
        </w:rPr>
      </w:pPr>
      <w:bookmarkStart w:id="21" w:name="_Toc234146129"/>
      <w:r w:rsidRPr="00F14D9A">
        <w:rPr>
          <w:rFonts w:asciiTheme="minorHAnsi" w:eastAsia="Arial" w:hAnsiTheme="minorHAnsi" w:cstheme="minorHAnsi"/>
          <w:b/>
          <w:bCs/>
          <w:color w:val="000000" w:themeColor="text1"/>
          <w:sz w:val="20"/>
          <w:szCs w:val="20"/>
        </w:rPr>
        <w:t>5.1 Profile Creation</w:t>
      </w:r>
      <w:bookmarkEnd w:id="21"/>
    </w:p>
    <w:p w14:paraId="71268E7F"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Property Seekers may create profiles that include, amongst </w:t>
      </w:r>
      <w:proofErr w:type="gramStart"/>
      <w:r w:rsidRPr="000505E4">
        <w:rPr>
          <w:rFonts w:asciiTheme="minorHAnsi" w:cstheme="minorHAnsi"/>
          <w:color w:val="000000" w:themeColor="text1"/>
          <w:sz w:val="20"/>
          <w:szCs w:val="20"/>
        </w:rPr>
        <w:t>other</w:t>
      </w:r>
      <w:proofErr w:type="gramEnd"/>
      <w:r w:rsidRPr="000505E4">
        <w:rPr>
          <w:rFonts w:asciiTheme="minorHAnsi" w:cstheme="minorHAnsi"/>
          <w:color w:val="000000" w:themeColor="text1"/>
          <w:sz w:val="20"/>
          <w:szCs w:val="20"/>
        </w:rPr>
        <w:t>:</w:t>
      </w:r>
    </w:p>
    <w:p w14:paraId="6F358828"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income range, budget, and financing preferences;</w:t>
      </w:r>
    </w:p>
    <w:p w14:paraId="73B567A1"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location and </w:t>
      </w:r>
      <w:proofErr w:type="gramStart"/>
      <w:r w:rsidRPr="000505E4">
        <w:rPr>
          <w:rFonts w:asciiTheme="minorHAnsi" w:cstheme="minorHAnsi"/>
          <w:color w:val="000000" w:themeColor="text1"/>
          <w:sz w:val="20"/>
          <w:szCs w:val="20"/>
        </w:rPr>
        <w:t>property type</w:t>
      </w:r>
      <w:proofErr w:type="gramEnd"/>
      <w:r w:rsidRPr="000505E4">
        <w:rPr>
          <w:rFonts w:asciiTheme="minorHAnsi" w:cstheme="minorHAnsi"/>
          <w:color w:val="000000" w:themeColor="text1"/>
          <w:sz w:val="20"/>
          <w:szCs w:val="20"/>
        </w:rPr>
        <w:t xml:space="preserve"> preferences;</w:t>
      </w:r>
    </w:p>
    <w:p w14:paraId="11558A7F" w14:textId="33FFE40B" w:rsidR="00704957" w:rsidRPr="000505E4" w:rsidRDefault="00736B3B"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Pr>
          <w:rFonts w:asciiTheme="minorHAnsi" w:cstheme="minorHAnsi"/>
          <w:color w:val="000000" w:themeColor="text1"/>
          <w:sz w:val="20"/>
          <w:szCs w:val="20"/>
        </w:rPr>
        <w:t>user</w:t>
      </w:r>
      <w:r w:rsidR="00704957" w:rsidRPr="000505E4">
        <w:rPr>
          <w:rFonts w:asciiTheme="minorHAnsi" w:cstheme="minorHAnsi"/>
          <w:color w:val="000000" w:themeColor="text1"/>
          <w:sz w:val="20"/>
          <w:szCs w:val="20"/>
        </w:rPr>
        <w:t xml:space="preserve"> intent (own use, investment, or otherwise) and purchase timeline;</w:t>
      </w:r>
    </w:p>
    <w:p w14:paraId="19AED91F"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nationality and country of residence;</w:t>
      </w:r>
    </w:p>
    <w:p w14:paraId="63CC2977"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any other preference information provided through the AI conversation or questionnaire tools on the Platform.</w:t>
      </w:r>
    </w:p>
    <w:p w14:paraId="2A5FA4B5" w14:textId="77777777" w:rsidR="00704957" w:rsidRPr="00F14D9A"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22" w:name="_Toc234146130"/>
      <w:r w:rsidRPr="00F14D9A">
        <w:rPr>
          <w:rFonts w:asciiTheme="minorHAnsi" w:eastAsia="Arial" w:hAnsiTheme="minorHAnsi" w:cstheme="minorHAnsi"/>
          <w:b/>
          <w:bCs/>
          <w:color w:val="000000" w:themeColor="text1"/>
          <w:sz w:val="20"/>
          <w:szCs w:val="20"/>
        </w:rPr>
        <w:lastRenderedPageBreak/>
        <w:t>5.2 Accuracy of Information</w:t>
      </w:r>
      <w:bookmarkEnd w:id="22"/>
    </w:p>
    <w:p w14:paraId="323E6B80"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Property Seekers represent and warrant that all profile information provided is:</w:t>
      </w:r>
    </w:p>
    <w:p w14:paraId="1FAEECBC"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accurate, complete, and truthful;</w:t>
      </w:r>
    </w:p>
    <w:p w14:paraId="14BCBCF8"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regularly updated to reflect current circumstances;</w:t>
      </w:r>
    </w:p>
    <w:p w14:paraId="27AA3350"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not misleading or fraudulent; and</w:t>
      </w:r>
    </w:p>
    <w:p w14:paraId="477F46E6"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compliant with applicable laws and regulations.</w:t>
      </w:r>
    </w:p>
    <w:p w14:paraId="78CFC04A" w14:textId="77777777" w:rsidR="00704957" w:rsidRPr="000F2994"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23" w:name="_Toc234146131"/>
      <w:r w:rsidRPr="000F2994">
        <w:rPr>
          <w:rFonts w:asciiTheme="minorHAnsi" w:eastAsia="Arial" w:hAnsiTheme="minorHAnsi" w:cstheme="minorHAnsi"/>
          <w:b/>
          <w:bCs/>
          <w:color w:val="000000" w:themeColor="text1"/>
          <w:sz w:val="20"/>
          <w:szCs w:val="20"/>
        </w:rPr>
        <w:t>5.3 AI Matching and Property Recommendations</w:t>
      </w:r>
      <w:bookmarkEnd w:id="23"/>
    </w:p>
    <w:p w14:paraId="5510D5CF"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Property Seekers understand that:</w:t>
      </w:r>
    </w:p>
    <w:p w14:paraId="01E75B04"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the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AI System provides property recommendations based on profile data and Developer listings;</w:t>
      </w:r>
    </w:p>
    <w:p w14:paraId="239B62C0"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matching scores and recommendations are generated by algorithms and are indicative only; they are not guarantees of suitability, availability, value, or any other property attribute;</w:t>
      </w:r>
    </w:p>
    <w:p w14:paraId="1B281F5E"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property information displayed is sourced from Developers and may not be complete, current, or verified by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w:t>
      </w:r>
    </w:p>
    <w:p w14:paraId="6D482BCB"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multiple factors influence matching beyond algorithmic scores; and</w:t>
      </w:r>
    </w:p>
    <w:p w14:paraId="04C4F200"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all property information must be independently verified with the relevant Developer and qualified professionals before reliance.</w:t>
      </w:r>
    </w:p>
    <w:p w14:paraId="1ECAF11A" w14:textId="77777777" w:rsidR="000F2994" w:rsidRPr="000F2994" w:rsidRDefault="00704957" w:rsidP="000F2994">
      <w:pPr>
        <w:pStyle w:val="Heading2"/>
        <w:spacing w:line="276" w:lineRule="auto"/>
        <w:jc w:val="both"/>
        <w:rPr>
          <w:rFonts w:asciiTheme="minorHAnsi" w:eastAsia="Arial" w:hAnsiTheme="minorHAnsi" w:cstheme="minorHAnsi"/>
          <w:b/>
          <w:bCs/>
          <w:color w:val="000000" w:themeColor="text1"/>
          <w:sz w:val="20"/>
          <w:szCs w:val="20"/>
        </w:rPr>
      </w:pPr>
      <w:bookmarkStart w:id="24" w:name="_Toc234146132"/>
      <w:r w:rsidRPr="000F2994">
        <w:rPr>
          <w:rFonts w:asciiTheme="minorHAnsi" w:eastAsia="Arial" w:hAnsiTheme="minorHAnsi" w:cstheme="minorHAnsi"/>
          <w:b/>
          <w:bCs/>
          <w:color w:val="000000" w:themeColor="text1"/>
          <w:sz w:val="20"/>
          <w:szCs w:val="20"/>
        </w:rPr>
        <w:t>5.4 No Advice Provided — Independent Professional Advice</w:t>
      </w:r>
      <w:bookmarkEnd w:id="24"/>
    </w:p>
    <w:p w14:paraId="065A8ED2" w14:textId="74A5FC3F" w:rsidR="00704957" w:rsidRPr="000505E4" w:rsidRDefault="00704957" w:rsidP="000F2994">
      <w:pPr>
        <w:pStyle w:val="Heading2"/>
        <w:spacing w:line="276" w:lineRule="auto"/>
        <w:jc w:val="both"/>
        <w:rPr>
          <w:rFonts w:asciiTheme="minorHAnsi" w:eastAsia="Arial" w:hAnsiTheme="minorHAnsi" w:cstheme="minorHAnsi"/>
          <w:color w:val="000000" w:themeColor="text1"/>
          <w:sz w:val="20"/>
          <w:szCs w:val="20"/>
        </w:rPr>
      </w:pPr>
      <w:bookmarkStart w:id="25" w:name="_Toc234146133"/>
      <w:r w:rsidRPr="000505E4">
        <w:rPr>
          <w:rFonts w:asciiTheme="minorHAnsi" w:hAnsiTheme="minorHAnsi" w:cstheme="minorHAnsi"/>
          <w:b/>
          <w:bCs/>
          <w:i/>
          <w:iCs/>
          <w:color w:val="000000" w:themeColor="text1"/>
          <w:sz w:val="20"/>
          <w:szCs w:val="20"/>
        </w:rPr>
        <w:t xml:space="preserve">IMPORTANT: </w:t>
      </w:r>
      <w:proofErr w:type="spellStart"/>
      <w:r w:rsidRPr="000505E4">
        <w:rPr>
          <w:rFonts w:asciiTheme="minorHAnsi" w:hAnsiTheme="minorHAnsi" w:cstheme="minorHAnsi"/>
          <w:b/>
          <w:bCs/>
          <w:i/>
          <w:iCs/>
          <w:color w:val="000000" w:themeColor="text1"/>
          <w:sz w:val="20"/>
          <w:szCs w:val="20"/>
        </w:rPr>
        <w:t>StatR</w:t>
      </w:r>
      <w:proofErr w:type="spellEnd"/>
      <w:r w:rsidRPr="000505E4">
        <w:rPr>
          <w:rFonts w:asciiTheme="minorHAnsi" w:hAnsiTheme="minorHAnsi" w:cstheme="minorHAnsi"/>
          <w:b/>
          <w:bCs/>
          <w:i/>
          <w:iCs/>
          <w:color w:val="000000" w:themeColor="text1"/>
          <w:sz w:val="20"/>
          <w:szCs w:val="20"/>
        </w:rPr>
        <w:t xml:space="preserve"> does not provide, and nothing displayed on the Platform </w:t>
      </w:r>
      <w:proofErr w:type="gramStart"/>
      <w:r w:rsidRPr="000505E4">
        <w:rPr>
          <w:rFonts w:asciiTheme="minorHAnsi" w:hAnsiTheme="minorHAnsi" w:cstheme="minorHAnsi"/>
          <w:b/>
          <w:bCs/>
          <w:i/>
          <w:iCs/>
          <w:color w:val="000000" w:themeColor="text1"/>
          <w:sz w:val="20"/>
          <w:szCs w:val="20"/>
        </w:rPr>
        <w:t>constitutes,</w:t>
      </w:r>
      <w:proofErr w:type="gramEnd"/>
      <w:r w:rsidRPr="000505E4">
        <w:rPr>
          <w:rFonts w:asciiTheme="minorHAnsi" w:hAnsiTheme="minorHAnsi" w:cstheme="minorHAnsi"/>
          <w:b/>
          <w:bCs/>
          <w:i/>
          <w:iCs/>
          <w:color w:val="000000" w:themeColor="text1"/>
          <w:sz w:val="20"/>
          <w:szCs w:val="20"/>
        </w:rPr>
        <w:t xml:space="preserve"> legal advice, investment advice, financial advice, mortgage or financing advice, tax advice, immigration advice, due diligence, property valuation, or any other form of professional advice of any kind.</w:t>
      </w:r>
      <w:bookmarkEnd w:id="25"/>
    </w:p>
    <w:p w14:paraId="5B25CA9B"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Any property information, ROI context, financing context, market data, or other content displayed on the Platform is provided for general informational and advertising purposes only. It has not been tailored to your specific financial situation, objectives, risk tolerance, or circumstances.</w:t>
      </w:r>
    </w:p>
    <w:p w14:paraId="53DA7E9D"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Before making any property acquisition, investment, or financial decision, Property Seekers are strongly advised to:</w:t>
      </w:r>
    </w:p>
    <w:p w14:paraId="003832DE"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engage a qualified and licensed legal advisor in the relevant jurisdiction to review all legal aspects of any proposed transaction, including title, planning, permitting, and contractual terms;</w:t>
      </w:r>
    </w:p>
    <w:p w14:paraId="07041C5C"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engage a qualified and independent financial advisor or investment advisor regarding the financial suitability of any property investment;</w:t>
      </w:r>
    </w:p>
    <w:p w14:paraId="43C0A142"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engage a qualified and independent mortgage broker or lender if financing is sought;</w:t>
      </w:r>
    </w:p>
    <w:p w14:paraId="4FF72CCB"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engage a qualified and licensed tax advisor regarding the tax implications of any property acquisition or investment in the relevant jurisdiction(s);</w:t>
      </w:r>
    </w:p>
    <w:p w14:paraId="587E51C5"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engage a qualified property valuer for an independent valuation;</w:t>
      </w:r>
    </w:p>
    <w:p w14:paraId="0113CD3C"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conduct appropriate due diligence on the Developer, the project, and the property;</w:t>
      </w:r>
    </w:p>
    <w:p w14:paraId="6FB52207"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lastRenderedPageBreak/>
        <w:t>seek independent legal advice regarding any immigration, residency, or permit implications of property ownership.</w:t>
      </w:r>
    </w:p>
    <w:p w14:paraId="12E75F55"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expressly disclaims any liability for any decision made by a Property Seeker in reliance on any information displayed on the Platform.</w:t>
      </w:r>
    </w:p>
    <w:p w14:paraId="5140F766" w14:textId="77777777" w:rsidR="00704957" w:rsidRPr="000F2994"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26" w:name="_Toc234146134"/>
      <w:r w:rsidRPr="000F2994">
        <w:rPr>
          <w:rFonts w:asciiTheme="minorHAnsi" w:eastAsia="Arial" w:hAnsiTheme="minorHAnsi" w:cstheme="minorHAnsi"/>
          <w:b/>
          <w:bCs/>
          <w:color w:val="000000" w:themeColor="text1"/>
          <w:sz w:val="20"/>
          <w:szCs w:val="20"/>
        </w:rPr>
        <w:t>5.5 Consent to Lead Generation and Developer Contact</w:t>
      </w:r>
      <w:bookmarkEnd w:id="26"/>
    </w:p>
    <w:p w14:paraId="445FF4BF"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By creating a profile and using the Platform's matching or inquiry features, Property Seekers acknowledge and consent that:</w:t>
      </w:r>
    </w:p>
    <w:p w14:paraId="303D246C"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their profile information and contact details may be shared with Developers whose property projects are matched to their profile, for advertising and lead generation purposes;</w:t>
      </w:r>
    </w:p>
    <w:p w14:paraId="34AAFF54"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they may be contacted directly by Developers or their representatives regarding matched properties;</w:t>
      </w:r>
    </w:p>
    <w:p w14:paraId="1F1206EB"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proofErr w:type="spellStart"/>
      <w:r w:rsidRPr="000505E4">
        <w:rPr>
          <w:rFonts w:asciiTheme="minorHAnsi" w:cstheme="minorHAnsi"/>
          <w:color w:val="000000" w:themeColor="text1"/>
          <w:sz w:val="20"/>
          <w:szCs w:val="20"/>
        </w:rPr>
        <w:t>StatR's</w:t>
      </w:r>
      <w:proofErr w:type="spellEnd"/>
      <w:r w:rsidRPr="000505E4">
        <w:rPr>
          <w:rFonts w:asciiTheme="minorHAnsi" w:cstheme="minorHAnsi"/>
          <w:color w:val="000000" w:themeColor="text1"/>
          <w:sz w:val="20"/>
          <w:szCs w:val="20"/>
        </w:rPr>
        <w:t xml:space="preserve"> role in any such introduction is limited to advertising and lead generation technology;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is not a party to any communications, negotiations, or transactions between Property Seekers and Developers.</w:t>
      </w:r>
    </w:p>
    <w:p w14:paraId="2A76065B" w14:textId="2858A751" w:rsidR="0019333F" w:rsidRDefault="0019333F" w:rsidP="00787320">
      <w:pPr>
        <w:spacing w:before="100" w:after="100" w:line="276" w:lineRule="auto"/>
        <w:jc w:val="both"/>
        <w:rPr>
          <w:rFonts w:asciiTheme="minorHAnsi" w:cstheme="minorHAnsi"/>
          <w:color w:val="000000" w:themeColor="text1"/>
          <w:sz w:val="20"/>
          <w:szCs w:val="20"/>
        </w:rPr>
      </w:pPr>
      <w:r w:rsidRPr="0019333F">
        <w:rPr>
          <w:rFonts w:asciiTheme="minorHAnsi" w:cstheme="minorHAnsi"/>
          <w:color w:val="000000" w:themeColor="text1"/>
          <w:sz w:val="20"/>
          <w:szCs w:val="20"/>
        </w:rPr>
        <w:t xml:space="preserve">In some </w:t>
      </w:r>
      <w:proofErr w:type="gramStart"/>
      <w:r w:rsidRPr="0019333F">
        <w:rPr>
          <w:rFonts w:asciiTheme="minorHAnsi" w:cstheme="minorHAnsi"/>
          <w:color w:val="000000" w:themeColor="text1"/>
          <w:sz w:val="20"/>
          <w:szCs w:val="20"/>
        </w:rPr>
        <w:t>cases</w:t>
      </w:r>
      <w:proofErr w:type="gramEnd"/>
      <w:r w:rsidRPr="0019333F">
        <w:rPr>
          <w:rFonts w:asciiTheme="minorHAnsi" w:cstheme="minorHAnsi"/>
          <w:color w:val="000000" w:themeColor="text1"/>
          <w:sz w:val="20"/>
          <w:szCs w:val="20"/>
        </w:rPr>
        <w:t xml:space="preserve"> </w:t>
      </w:r>
      <w:proofErr w:type="spellStart"/>
      <w:r w:rsidRPr="0019333F">
        <w:rPr>
          <w:rFonts w:asciiTheme="minorHAnsi" w:cstheme="minorHAnsi"/>
          <w:color w:val="000000" w:themeColor="text1"/>
          <w:sz w:val="20"/>
          <w:szCs w:val="20"/>
        </w:rPr>
        <w:t>StatR</w:t>
      </w:r>
      <w:proofErr w:type="spellEnd"/>
      <w:r w:rsidRPr="0019333F">
        <w:rPr>
          <w:rFonts w:asciiTheme="minorHAnsi" w:cstheme="minorHAnsi"/>
          <w:color w:val="000000" w:themeColor="text1"/>
          <w:sz w:val="20"/>
          <w:szCs w:val="20"/>
        </w:rPr>
        <w:t xml:space="preserve"> may initially contact a Prospective Developer that is not yet formally onboarded to the Platform by sending a </w:t>
      </w:r>
      <w:r w:rsidRPr="0019333F">
        <w:rPr>
          <w:rFonts w:asciiTheme="minorHAnsi" w:cstheme="minorHAnsi"/>
          <w:i/>
          <w:iCs/>
          <w:color w:val="000000" w:themeColor="text1"/>
          <w:sz w:val="20"/>
          <w:szCs w:val="20"/>
        </w:rPr>
        <w:t>limited lead summary</w:t>
      </w:r>
      <w:r w:rsidRPr="0019333F">
        <w:rPr>
          <w:rFonts w:asciiTheme="minorHAnsi" w:cstheme="minorHAnsi"/>
          <w:color w:val="000000" w:themeColor="text1"/>
          <w:sz w:val="20"/>
          <w:szCs w:val="20"/>
        </w:rPr>
        <w:t xml:space="preserve"> that includes only partially masked contact details and information about the relevant Property. This limited lead summary is sent solely to assess whether the Prospective Developer wishes to respond to your enquiry and/or explore onboarding to </w:t>
      </w:r>
      <w:proofErr w:type="spellStart"/>
      <w:r w:rsidRPr="0019333F">
        <w:rPr>
          <w:rFonts w:asciiTheme="minorHAnsi" w:cstheme="minorHAnsi"/>
          <w:color w:val="000000" w:themeColor="text1"/>
          <w:sz w:val="20"/>
          <w:szCs w:val="20"/>
        </w:rPr>
        <w:t>StatR</w:t>
      </w:r>
      <w:proofErr w:type="spellEnd"/>
      <w:r>
        <w:rPr>
          <w:rFonts w:asciiTheme="minorHAnsi" w:cstheme="minorHAnsi"/>
          <w:color w:val="000000" w:themeColor="text1"/>
          <w:sz w:val="20"/>
          <w:szCs w:val="20"/>
        </w:rPr>
        <w:t xml:space="preserve">. </w:t>
      </w:r>
      <w:r w:rsidRPr="0019333F">
        <w:rPr>
          <w:rFonts w:asciiTheme="minorHAnsi" w:cstheme="minorHAnsi"/>
          <w:color w:val="000000" w:themeColor="text1"/>
          <w:sz w:val="20"/>
          <w:szCs w:val="20"/>
        </w:rPr>
        <w:t xml:space="preserve">“If the Prospective Developer indicates interest (for example by clicking an ‘Interested in this lead’ button or replying to </w:t>
      </w:r>
      <w:proofErr w:type="spellStart"/>
      <w:r w:rsidRPr="0019333F">
        <w:rPr>
          <w:rFonts w:asciiTheme="minorHAnsi" w:cstheme="minorHAnsi"/>
          <w:color w:val="000000" w:themeColor="text1"/>
          <w:sz w:val="20"/>
          <w:szCs w:val="20"/>
        </w:rPr>
        <w:t>StatR’s</w:t>
      </w:r>
      <w:proofErr w:type="spellEnd"/>
      <w:r w:rsidRPr="0019333F">
        <w:rPr>
          <w:rFonts w:asciiTheme="minorHAnsi" w:cstheme="minorHAnsi"/>
          <w:color w:val="000000" w:themeColor="text1"/>
          <w:sz w:val="20"/>
          <w:szCs w:val="20"/>
        </w:rPr>
        <w:t xml:space="preserve"> email), </w:t>
      </w:r>
      <w:proofErr w:type="spellStart"/>
      <w:r w:rsidRPr="0019333F">
        <w:rPr>
          <w:rFonts w:asciiTheme="minorHAnsi" w:cstheme="minorHAnsi"/>
          <w:color w:val="000000" w:themeColor="text1"/>
          <w:sz w:val="20"/>
          <w:szCs w:val="20"/>
        </w:rPr>
        <w:t>StatR</w:t>
      </w:r>
      <w:proofErr w:type="spellEnd"/>
      <w:r w:rsidRPr="0019333F">
        <w:rPr>
          <w:rFonts w:asciiTheme="minorHAnsi" w:cstheme="minorHAnsi"/>
          <w:color w:val="000000" w:themeColor="text1"/>
          <w:sz w:val="20"/>
          <w:szCs w:val="20"/>
        </w:rPr>
        <w:t xml:space="preserve"> may then share your full contact details and enquiry context with that Prospective Developer so that they can contact you directly. By submitting an enquiry through the Platform, you expressly consent to this two</w:t>
      </w:r>
      <w:r w:rsidRPr="0019333F">
        <w:rPr>
          <w:rFonts w:asciiTheme="minorHAnsi" w:cstheme="minorHAnsi"/>
          <w:color w:val="000000" w:themeColor="text1"/>
          <w:sz w:val="20"/>
          <w:szCs w:val="20"/>
        </w:rPr>
        <w:noBreakHyphen/>
        <w:t>step lead sharing process and understand that your contact details may be shared with both Developers and Prospective Developers in the manner described in this clause</w:t>
      </w:r>
      <w:r>
        <w:rPr>
          <w:rFonts w:asciiTheme="minorHAnsi" w:cstheme="minorHAnsi"/>
          <w:color w:val="000000" w:themeColor="text1"/>
          <w:sz w:val="20"/>
          <w:szCs w:val="20"/>
        </w:rPr>
        <w:t>.</w:t>
      </w:r>
    </w:p>
    <w:p w14:paraId="11A03134" w14:textId="0F0E1631" w:rsidR="00704957" w:rsidRPr="000505E4" w:rsidRDefault="00704957" w:rsidP="00215934">
      <w:pPr>
        <w:spacing w:after="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Property Seekers may withdraw consent for sharing with Developers at any time by deleting their profile and/or account in accordance with the Privacy Policy.</w:t>
      </w:r>
    </w:p>
    <w:p w14:paraId="2628E87B" w14:textId="77777777" w:rsidR="00215934" w:rsidRDefault="00215934" w:rsidP="00215934">
      <w:pPr>
        <w:pStyle w:val="Heading1"/>
        <w:spacing w:before="0" w:after="0" w:line="276" w:lineRule="auto"/>
        <w:jc w:val="both"/>
        <w:rPr>
          <w:rFonts w:asciiTheme="minorHAnsi" w:eastAsia="Arial" w:hAnsiTheme="minorHAnsi" w:cstheme="minorHAnsi"/>
          <w:b/>
          <w:bCs/>
          <w:color w:val="000000" w:themeColor="text1"/>
          <w:sz w:val="20"/>
          <w:szCs w:val="20"/>
        </w:rPr>
      </w:pPr>
      <w:bookmarkStart w:id="27" w:name="_Toc234146135"/>
    </w:p>
    <w:p w14:paraId="252BB2B8" w14:textId="1A255B36" w:rsidR="00704957" w:rsidRPr="00943CCA" w:rsidRDefault="00704957" w:rsidP="00215934">
      <w:pPr>
        <w:pStyle w:val="Heading1"/>
        <w:spacing w:before="0" w:after="0" w:line="276" w:lineRule="auto"/>
        <w:jc w:val="both"/>
        <w:rPr>
          <w:rFonts w:asciiTheme="minorHAnsi" w:eastAsia="Arial" w:hAnsiTheme="minorHAnsi" w:cstheme="minorHAnsi"/>
          <w:b/>
          <w:bCs/>
          <w:color w:val="000000" w:themeColor="text1"/>
          <w:sz w:val="20"/>
          <w:szCs w:val="20"/>
        </w:rPr>
      </w:pPr>
      <w:r w:rsidRPr="00943CCA">
        <w:rPr>
          <w:rFonts w:asciiTheme="minorHAnsi" w:eastAsia="Arial" w:hAnsiTheme="minorHAnsi" w:cstheme="minorHAnsi"/>
          <w:b/>
          <w:bCs/>
          <w:color w:val="000000" w:themeColor="text1"/>
          <w:sz w:val="20"/>
          <w:szCs w:val="20"/>
        </w:rPr>
        <w:t>6. DEVELOPER TERMS</w:t>
      </w:r>
      <w:bookmarkEnd w:id="27"/>
    </w:p>
    <w:p w14:paraId="59A2ECB9" w14:textId="77777777" w:rsidR="00215934" w:rsidRDefault="00215934" w:rsidP="00215934">
      <w:pPr>
        <w:pStyle w:val="Heading2"/>
        <w:spacing w:before="0" w:after="0" w:line="276" w:lineRule="auto"/>
        <w:jc w:val="both"/>
        <w:rPr>
          <w:rFonts w:asciiTheme="minorHAnsi" w:eastAsia="Arial" w:hAnsiTheme="minorHAnsi" w:cstheme="minorHAnsi"/>
          <w:b/>
          <w:bCs/>
          <w:color w:val="000000" w:themeColor="text1"/>
          <w:sz w:val="20"/>
          <w:szCs w:val="20"/>
        </w:rPr>
      </w:pPr>
      <w:bookmarkStart w:id="28" w:name="_Toc234146136"/>
    </w:p>
    <w:p w14:paraId="187411BE" w14:textId="0A6B8390" w:rsidR="00704957" w:rsidRPr="00943CCA" w:rsidRDefault="00704957" w:rsidP="00215934">
      <w:pPr>
        <w:pStyle w:val="Heading2"/>
        <w:spacing w:before="0" w:after="0" w:line="276" w:lineRule="auto"/>
        <w:jc w:val="both"/>
        <w:rPr>
          <w:rFonts w:asciiTheme="minorHAnsi" w:eastAsia="Arial" w:hAnsiTheme="minorHAnsi" w:cstheme="minorHAnsi"/>
          <w:b/>
          <w:bCs/>
          <w:color w:val="000000" w:themeColor="text1"/>
          <w:sz w:val="20"/>
          <w:szCs w:val="20"/>
        </w:rPr>
      </w:pPr>
      <w:r w:rsidRPr="00943CCA">
        <w:rPr>
          <w:rFonts w:asciiTheme="minorHAnsi" w:eastAsia="Arial" w:hAnsiTheme="minorHAnsi" w:cstheme="minorHAnsi"/>
          <w:b/>
          <w:bCs/>
          <w:color w:val="000000" w:themeColor="text1"/>
          <w:sz w:val="20"/>
          <w:szCs w:val="20"/>
        </w:rPr>
        <w:t>6.1 Permitted Use</w:t>
      </w:r>
      <w:bookmarkEnd w:id="28"/>
    </w:p>
    <w:p w14:paraId="37D951C8"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Developers may use the Platform to:</w:t>
      </w:r>
    </w:p>
    <w:p w14:paraId="2723427F"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list and advertise genuine property projects and units;</w:t>
      </w:r>
    </w:p>
    <w:p w14:paraId="0EBAB7A4"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receive matched Property Seeker leads generated by the Platform's AI System;</w:t>
      </w:r>
    </w:p>
    <w:p w14:paraId="2C23B637"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access Platform analytics and reporting features;</w:t>
      </w:r>
    </w:p>
    <w:p w14:paraId="71123930"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communicate with Property Seekers who have expressed interest through the Platform; and</w:t>
      </w:r>
    </w:p>
    <w:p w14:paraId="6328E524"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access Platform tools for project profile management and lead management.</w:t>
      </w:r>
    </w:p>
    <w:p w14:paraId="32EB75EA" w14:textId="77777777" w:rsidR="00704957" w:rsidRPr="00943CCA"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29" w:name="_Toc234146137"/>
      <w:r w:rsidRPr="00943CCA">
        <w:rPr>
          <w:rFonts w:asciiTheme="minorHAnsi" w:eastAsia="Arial" w:hAnsiTheme="minorHAnsi" w:cstheme="minorHAnsi"/>
          <w:b/>
          <w:bCs/>
          <w:color w:val="000000" w:themeColor="text1"/>
          <w:sz w:val="20"/>
          <w:szCs w:val="20"/>
        </w:rPr>
        <w:t>6.2 Property Listing Requirements</w:t>
      </w:r>
      <w:bookmarkEnd w:id="29"/>
    </w:p>
    <w:p w14:paraId="0E1751B3"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All property listings and related content submitted by Developers must:</w:t>
      </w:r>
    </w:p>
    <w:p w14:paraId="2FA602A4"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lastRenderedPageBreak/>
        <w:t>represent genuine and lawfully available property projects or units;</w:t>
      </w:r>
    </w:p>
    <w:p w14:paraId="0EC0136A"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comply with all applicable advertising, property, consumer protection, and anti-discrimination laws in each relevant jurisdiction;</w:t>
      </w:r>
    </w:p>
    <w:p w14:paraId="79B58812"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include accurate, current, and complete project descriptions, pricing, availability, payment plans, and material information;</w:t>
      </w:r>
    </w:p>
    <w:p w14:paraId="44320E14"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not contain misleading, false, or deceptive information;</w:t>
      </w:r>
    </w:p>
    <w:p w14:paraId="4F52F2B3"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respect all applicable intellectual property rights;</w:t>
      </w:r>
    </w:p>
    <w:p w14:paraId="3C35AA46"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have all required permits, approvals, and authorizations in the relevant jurisdiction; and</w:t>
      </w:r>
    </w:p>
    <w:p w14:paraId="71D212D2"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be updated promptly when material information changes (including availability and pricing).</w:t>
      </w:r>
    </w:p>
    <w:p w14:paraId="232908DD"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reserves the right to remove or reject any property listing that does not comply with these requirements or that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in its sole discretion, considers inappropriate.</w:t>
      </w:r>
    </w:p>
    <w:p w14:paraId="7845C273" w14:textId="77777777" w:rsidR="00704957" w:rsidRPr="003200FB"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30" w:name="_Toc234146138"/>
      <w:r w:rsidRPr="003200FB">
        <w:rPr>
          <w:rFonts w:asciiTheme="minorHAnsi" w:eastAsia="Arial" w:hAnsiTheme="minorHAnsi" w:cstheme="minorHAnsi"/>
          <w:b/>
          <w:bCs/>
          <w:color w:val="000000" w:themeColor="text1"/>
          <w:sz w:val="20"/>
          <w:szCs w:val="20"/>
        </w:rPr>
        <w:t>6.3 Developer Representations and Warranties</w:t>
      </w:r>
      <w:bookmarkEnd w:id="30"/>
    </w:p>
    <w:p w14:paraId="2741B083"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Developers represent and warrant that:</w:t>
      </w:r>
    </w:p>
    <w:p w14:paraId="1E1D5973"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proofErr w:type="gramStart"/>
      <w:r w:rsidRPr="000505E4">
        <w:rPr>
          <w:rFonts w:asciiTheme="minorHAnsi" w:cstheme="minorHAnsi"/>
          <w:color w:val="000000" w:themeColor="text1"/>
          <w:sz w:val="20"/>
          <w:szCs w:val="20"/>
        </w:rPr>
        <w:t>they</w:t>
      </w:r>
      <w:proofErr w:type="gramEnd"/>
      <w:r w:rsidRPr="000505E4">
        <w:rPr>
          <w:rFonts w:asciiTheme="minorHAnsi" w:cstheme="minorHAnsi"/>
          <w:color w:val="000000" w:themeColor="text1"/>
          <w:sz w:val="20"/>
          <w:szCs w:val="20"/>
        </w:rPr>
        <w:t xml:space="preserve"> are duly authorized to advertise and sell the properties listed on the Platform;</w:t>
      </w:r>
    </w:p>
    <w:p w14:paraId="66FD4BAB"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all property information provided is accurate, complete, and not misleading;</w:t>
      </w:r>
    </w:p>
    <w:p w14:paraId="1E4CD67C"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all required permits, planning permissions, and construction approvals are in place or will be obtained as required;</w:t>
      </w:r>
    </w:p>
    <w:p w14:paraId="04CD1417"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they comply with all applicable real estate licensing, consumer protection, and advertising laws in each jurisdiction in which they operate; and</w:t>
      </w:r>
    </w:p>
    <w:p w14:paraId="4A885CF1"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proofErr w:type="gramStart"/>
      <w:r w:rsidRPr="000505E4">
        <w:rPr>
          <w:rFonts w:asciiTheme="minorHAnsi" w:cstheme="minorHAnsi"/>
          <w:color w:val="000000" w:themeColor="text1"/>
          <w:sz w:val="20"/>
          <w:szCs w:val="20"/>
        </w:rPr>
        <w:t>they</w:t>
      </w:r>
      <w:proofErr w:type="gramEnd"/>
      <w:r w:rsidRPr="000505E4">
        <w:rPr>
          <w:rFonts w:asciiTheme="minorHAnsi" w:cstheme="minorHAnsi"/>
          <w:color w:val="000000" w:themeColor="text1"/>
          <w:sz w:val="20"/>
          <w:szCs w:val="20"/>
        </w:rPr>
        <w:t xml:space="preserve"> will handle all Property Seeker Personal Data received through the Platform in compliance with applicable data protection laws including GDPR.</w:t>
      </w:r>
    </w:p>
    <w:p w14:paraId="6C62784B" w14:textId="77777777" w:rsidR="00704957" w:rsidRPr="00357241"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31" w:name="_Toc234146139"/>
      <w:r w:rsidRPr="00357241">
        <w:rPr>
          <w:rFonts w:asciiTheme="minorHAnsi" w:eastAsia="Arial" w:hAnsiTheme="minorHAnsi" w:cstheme="minorHAnsi"/>
          <w:b/>
          <w:bCs/>
          <w:color w:val="000000" w:themeColor="text1"/>
          <w:sz w:val="20"/>
          <w:szCs w:val="20"/>
        </w:rPr>
        <w:t>6.4 Lead Data Usage</w:t>
      </w:r>
      <w:bookmarkEnd w:id="31"/>
    </w:p>
    <w:p w14:paraId="18ADC0EC"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Developers acknowledge and agree that:</w:t>
      </w:r>
    </w:p>
    <w:p w14:paraId="5CCED1F5"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Property Seeker Personal Data received through the Platform may only be used for legitimate property advertising and sales contact purposes in respect of the matched property;</w:t>
      </w:r>
    </w:p>
    <w:p w14:paraId="05599500"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data must not be used for unrelated marketing purposes or shared with third parties without explicit consent;</w:t>
      </w:r>
    </w:p>
    <w:p w14:paraId="58B5D12D"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all applicable data protection laws must be observed;</w:t>
      </w:r>
    </w:p>
    <w:p w14:paraId="5226A3AF"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Property Seekers retain ownership of their personal information; and</w:t>
      </w:r>
    </w:p>
    <w:p w14:paraId="2F623F7A" w14:textId="77777777" w:rsidR="00704957"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Developers are the Data Controllers in respect of all Property Seeker Personal Data received and remain solely responsible for ensuring lawful processing of such data.</w:t>
      </w:r>
    </w:p>
    <w:p w14:paraId="11C09A5A" w14:textId="49558C94" w:rsidR="0076568E" w:rsidRPr="000505E4" w:rsidRDefault="0076568E" w:rsidP="0076568E">
      <w:pPr>
        <w:pStyle w:val="ListParagraph"/>
        <w:spacing w:before="60" w:after="60" w:line="276" w:lineRule="auto"/>
        <w:ind w:left="0"/>
        <w:contextualSpacing w:val="0"/>
        <w:jc w:val="both"/>
        <w:rPr>
          <w:rFonts w:asciiTheme="minorHAnsi" w:cstheme="minorHAnsi"/>
          <w:color w:val="000000" w:themeColor="text1"/>
          <w:sz w:val="20"/>
          <w:szCs w:val="20"/>
        </w:rPr>
      </w:pPr>
      <w:r w:rsidRPr="0076568E">
        <w:rPr>
          <w:rFonts w:asciiTheme="minorHAnsi" w:cstheme="minorHAnsi"/>
          <w:color w:val="000000" w:themeColor="text1"/>
          <w:sz w:val="20"/>
          <w:szCs w:val="20"/>
        </w:rPr>
        <w:t xml:space="preserve">Where </w:t>
      </w:r>
      <w:proofErr w:type="spellStart"/>
      <w:r w:rsidRPr="0076568E">
        <w:rPr>
          <w:rFonts w:asciiTheme="minorHAnsi" w:cstheme="minorHAnsi"/>
          <w:color w:val="000000" w:themeColor="text1"/>
          <w:sz w:val="20"/>
          <w:szCs w:val="20"/>
        </w:rPr>
        <w:t>StatR</w:t>
      </w:r>
      <w:proofErr w:type="spellEnd"/>
      <w:r w:rsidRPr="0076568E">
        <w:rPr>
          <w:rFonts w:asciiTheme="minorHAnsi" w:cstheme="minorHAnsi"/>
          <w:color w:val="000000" w:themeColor="text1"/>
          <w:sz w:val="20"/>
          <w:szCs w:val="20"/>
        </w:rPr>
        <w:t xml:space="preserve"> sends a limited lead summary to a Prospective Developer, such Prospective Developer agrees (by accessing or using </w:t>
      </w:r>
      <w:proofErr w:type="spellStart"/>
      <w:r w:rsidRPr="0076568E">
        <w:rPr>
          <w:rFonts w:asciiTheme="minorHAnsi" w:cstheme="minorHAnsi"/>
          <w:color w:val="000000" w:themeColor="text1"/>
          <w:sz w:val="20"/>
          <w:szCs w:val="20"/>
        </w:rPr>
        <w:t>StatR</w:t>
      </w:r>
      <w:proofErr w:type="spellEnd"/>
      <w:r w:rsidRPr="0076568E">
        <w:rPr>
          <w:rFonts w:asciiTheme="minorHAnsi" w:cstheme="minorHAnsi"/>
          <w:color w:val="000000" w:themeColor="text1"/>
          <w:sz w:val="20"/>
          <w:szCs w:val="20"/>
        </w:rPr>
        <w:t xml:space="preserve"> lead data) to use that lead information solely for replying to the specific property enquiry, assessing potential collaboration with </w:t>
      </w:r>
      <w:proofErr w:type="spellStart"/>
      <w:r w:rsidRPr="0076568E">
        <w:rPr>
          <w:rFonts w:asciiTheme="minorHAnsi" w:cstheme="minorHAnsi"/>
          <w:color w:val="000000" w:themeColor="text1"/>
          <w:sz w:val="20"/>
          <w:szCs w:val="20"/>
        </w:rPr>
        <w:t>StatR</w:t>
      </w:r>
      <w:proofErr w:type="spellEnd"/>
      <w:r w:rsidRPr="0076568E">
        <w:rPr>
          <w:rFonts w:asciiTheme="minorHAnsi" w:cstheme="minorHAnsi"/>
          <w:color w:val="000000" w:themeColor="text1"/>
          <w:sz w:val="20"/>
          <w:szCs w:val="20"/>
        </w:rPr>
        <w:t xml:space="preserve">, and complying with applicable data protection laws. </w:t>
      </w:r>
      <w:r w:rsidRPr="0076568E">
        <w:rPr>
          <w:rFonts w:asciiTheme="minorHAnsi" w:cstheme="minorHAnsi"/>
          <w:color w:val="000000" w:themeColor="text1"/>
          <w:sz w:val="20"/>
          <w:szCs w:val="20"/>
        </w:rPr>
        <w:lastRenderedPageBreak/>
        <w:t>Prospective Developers must not store, resell, transfer, or otherwise reuse lead data for unrelated marketing or profiling without obtaining their own valid consent directly from the Property Seeker.</w:t>
      </w:r>
    </w:p>
    <w:p w14:paraId="7999ECA7" w14:textId="77777777" w:rsidR="00357241" w:rsidRPr="00357241" w:rsidRDefault="00704957" w:rsidP="00357241">
      <w:pPr>
        <w:pStyle w:val="Heading2"/>
        <w:spacing w:line="276" w:lineRule="auto"/>
        <w:jc w:val="both"/>
        <w:rPr>
          <w:rFonts w:asciiTheme="minorHAnsi" w:eastAsia="Arial" w:hAnsiTheme="minorHAnsi" w:cstheme="minorHAnsi"/>
          <w:b/>
          <w:bCs/>
          <w:color w:val="000000" w:themeColor="text1"/>
          <w:sz w:val="20"/>
          <w:szCs w:val="20"/>
        </w:rPr>
      </w:pPr>
      <w:bookmarkStart w:id="32" w:name="_Toc234146140"/>
      <w:r w:rsidRPr="00357241">
        <w:rPr>
          <w:rFonts w:asciiTheme="minorHAnsi" w:eastAsia="Arial" w:hAnsiTheme="minorHAnsi" w:cstheme="minorHAnsi"/>
          <w:b/>
          <w:bCs/>
          <w:color w:val="000000" w:themeColor="text1"/>
          <w:sz w:val="20"/>
          <w:szCs w:val="20"/>
        </w:rPr>
        <w:t>6.5 No Agency Relationship</w:t>
      </w:r>
      <w:bookmarkEnd w:id="32"/>
    </w:p>
    <w:p w14:paraId="4DDED810" w14:textId="6334BF40" w:rsidR="00704957" w:rsidRPr="00357241" w:rsidRDefault="00704957" w:rsidP="00357241">
      <w:pPr>
        <w:pStyle w:val="Heading2"/>
        <w:spacing w:line="276" w:lineRule="auto"/>
        <w:jc w:val="both"/>
        <w:rPr>
          <w:rFonts w:asciiTheme="minorHAnsi" w:eastAsia="Arial" w:hAnsiTheme="minorHAnsi" w:cstheme="minorHAnsi"/>
          <w:color w:val="000000" w:themeColor="text1"/>
          <w:sz w:val="20"/>
          <w:szCs w:val="20"/>
        </w:rPr>
      </w:pPr>
      <w:bookmarkStart w:id="33" w:name="_Toc234146141"/>
      <w:proofErr w:type="spellStart"/>
      <w:r w:rsidRPr="00357241">
        <w:rPr>
          <w:rFonts w:asciiTheme="minorHAnsi" w:hAnsiTheme="minorHAnsi" w:cstheme="minorHAnsi"/>
          <w:i/>
          <w:iCs/>
          <w:color w:val="000000" w:themeColor="text1"/>
          <w:sz w:val="20"/>
          <w:szCs w:val="20"/>
        </w:rPr>
        <w:t>StatR</w:t>
      </w:r>
      <w:proofErr w:type="spellEnd"/>
      <w:r w:rsidRPr="00357241">
        <w:rPr>
          <w:rFonts w:asciiTheme="minorHAnsi" w:hAnsiTheme="minorHAnsi" w:cstheme="minorHAnsi"/>
          <w:i/>
          <w:iCs/>
          <w:color w:val="000000" w:themeColor="text1"/>
          <w:sz w:val="20"/>
          <w:szCs w:val="20"/>
        </w:rPr>
        <w:t xml:space="preserve"> is not and shall not be considered a real estate agent, broker, intermediary, or representative of any Developer. The listing of properties on the Platform by Developers is an advertising service only. </w:t>
      </w:r>
      <w:proofErr w:type="spellStart"/>
      <w:r w:rsidRPr="00357241">
        <w:rPr>
          <w:rFonts w:asciiTheme="minorHAnsi" w:hAnsiTheme="minorHAnsi" w:cstheme="minorHAnsi"/>
          <w:i/>
          <w:iCs/>
          <w:color w:val="000000" w:themeColor="text1"/>
          <w:sz w:val="20"/>
          <w:szCs w:val="20"/>
        </w:rPr>
        <w:t>StatR</w:t>
      </w:r>
      <w:proofErr w:type="spellEnd"/>
      <w:r w:rsidRPr="00357241">
        <w:rPr>
          <w:rFonts w:asciiTheme="minorHAnsi" w:hAnsiTheme="minorHAnsi" w:cstheme="minorHAnsi"/>
          <w:i/>
          <w:iCs/>
          <w:color w:val="000000" w:themeColor="text1"/>
          <w:sz w:val="20"/>
          <w:szCs w:val="20"/>
        </w:rPr>
        <w:t xml:space="preserve"> does not act on behalf of Developers in any capacity in relation to property transactions, negotiations, or sales.</w:t>
      </w:r>
      <w:bookmarkEnd w:id="33"/>
    </w:p>
    <w:p w14:paraId="7913C210" w14:textId="77777777" w:rsidR="00704957" w:rsidRPr="00357241"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34" w:name="_Toc234146142"/>
      <w:r w:rsidRPr="00357241">
        <w:rPr>
          <w:rFonts w:asciiTheme="minorHAnsi" w:eastAsia="Arial" w:hAnsiTheme="minorHAnsi" w:cstheme="minorHAnsi"/>
          <w:b/>
          <w:bCs/>
          <w:color w:val="000000" w:themeColor="text1"/>
          <w:sz w:val="20"/>
          <w:szCs w:val="20"/>
        </w:rPr>
        <w:t>6.6 Regulatory Compliance — Not a Licensed Real Estate Intermediary</w:t>
      </w:r>
      <w:bookmarkEnd w:id="34"/>
    </w:p>
    <w:p w14:paraId="0608E15E"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Notwithstanding anything to the contrary herein,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shall not at any time be considered or act as a licensed real estate agent, broker, estate agent, licensed intermediary, or equivalent under the Real Estate Agents Law of Cyprus (Law 71(I)/2010 as amended), or under equivalent real estate agency, brokerage, or intermediary licensing legislation in Greece, Israel, or any other jurisdiction.</w:t>
      </w:r>
    </w:p>
    <w:p w14:paraId="1DBA88E0"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does not engage in mediation, brokerage, or direct or indirect placement services in respect of real estate transactions, nor does it undertake any procedures relating to property transaction facilitation, negotiation, or completion on behalf of any party; all activities performed under these Terms are strictly limited to the provision of platform-based advertising technology, AI-powered matching tools, lead generation, analytics, and related technology services, in accordance with the laws and regulations applicable to technology and advertising platforms.</w:t>
      </w:r>
    </w:p>
    <w:p w14:paraId="1821B5EB" w14:textId="77777777" w:rsidR="00704957" w:rsidRPr="000505E4" w:rsidRDefault="00704957" w:rsidP="00215934">
      <w:pPr>
        <w:spacing w:after="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Developers are solely responsible for ensuring that their own activities and the activities of their sales agents comply with all applicable real estate licensing and regulatory requirements in each jurisdiction in which they operate.</w:t>
      </w:r>
    </w:p>
    <w:p w14:paraId="686BD783" w14:textId="77777777" w:rsidR="00215934" w:rsidRDefault="00215934" w:rsidP="00215934">
      <w:pPr>
        <w:pStyle w:val="Heading1"/>
        <w:spacing w:before="0" w:after="0" w:line="276" w:lineRule="auto"/>
        <w:jc w:val="both"/>
        <w:rPr>
          <w:rFonts w:asciiTheme="minorHAnsi" w:eastAsia="Arial" w:hAnsiTheme="minorHAnsi" w:cstheme="minorHAnsi"/>
          <w:b/>
          <w:bCs/>
          <w:color w:val="000000" w:themeColor="text1"/>
          <w:sz w:val="20"/>
          <w:szCs w:val="20"/>
        </w:rPr>
      </w:pPr>
      <w:bookmarkStart w:id="35" w:name="_Toc234146143"/>
    </w:p>
    <w:p w14:paraId="7CD042CE" w14:textId="2B7CA8FE" w:rsidR="00704957" w:rsidRPr="00357241" w:rsidRDefault="00704957" w:rsidP="00215934">
      <w:pPr>
        <w:pStyle w:val="Heading1"/>
        <w:spacing w:before="0" w:after="0" w:line="276" w:lineRule="auto"/>
        <w:jc w:val="both"/>
        <w:rPr>
          <w:rFonts w:asciiTheme="minorHAnsi" w:eastAsia="Arial" w:hAnsiTheme="minorHAnsi" w:cstheme="minorHAnsi"/>
          <w:b/>
          <w:bCs/>
          <w:color w:val="000000" w:themeColor="text1"/>
          <w:sz w:val="20"/>
          <w:szCs w:val="20"/>
        </w:rPr>
      </w:pPr>
      <w:r w:rsidRPr="00357241">
        <w:rPr>
          <w:rFonts w:asciiTheme="minorHAnsi" w:eastAsia="Arial" w:hAnsiTheme="minorHAnsi" w:cstheme="minorHAnsi"/>
          <w:b/>
          <w:bCs/>
          <w:color w:val="000000" w:themeColor="text1"/>
          <w:sz w:val="20"/>
          <w:szCs w:val="20"/>
        </w:rPr>
        <w:t>7. AI ALGORITHM AND TECHNOLOGY</w:t>
      </w:r>
      <w:bookmarkEnd w:id="35"/>
    </w:p>
    <w:p w14:paraId="4D533775" w14:textId="77777777" w:rsidR="00215934" w:rsidRDefault="00215934" w:rsidP="00215934">
      <w:pPr>
        <w:pStyle w:val="Heading2"/>
        <w:spacing w:before="0" w:after="0" w:line="276" w:lineRule="auto"/>
        <w:jc w:val="both"/>
        <w:rPr>
          <w:rFonts w:asciiTheme="minorHAnsi" w:eastAsia="Arial" w:hAnsiTheme="minorHAnsi" w:cstheme="minorHAnsi"/>
          <w:b/>
          <w:bCs/>
          <w:color w:val="000000" w:themeColor="text1"/>
          <w:sz w:val="20"/>
          <w:szCs w:val="20"/>
        </w:rPr>
      </w:pPr>
      <w:bookmarkStart w:id="36" w:name="_Toc234146144"/>
    </w:p>
    <w:p w14:paraId="5C9FD464" w14:textId="0C37A21F" w:rsidR="00704957" w:rsidRPr="00357241" w:rsidRDefault="00704957" w:rsidP="00215934">
      <w:pPr>
        <w:pStyle w:val="Heading2"/>
        <w:spacing w:before="0" w:after="0" w:line="276" w:lineRule="auto"/>
        <w:jc w:val="both"/>
        <w:rPr>
          <w:rFonts w:asciiTheme="minorHAnsi" w:eastAsia="Arial" w:hAnsiTheme="minorHAnsi" w:cstheme="minorHAnsi"/>
          <w:b/>
          <w:bCs/>
          <w:color w:val="000000" w:themeColor="text1"/>
          <w:sz w:val="20"/>
          <w:szCs w:val="20"/>
        </w:rPr>
      </w:pPr>
      <w:r w:rsidRPr="00357241">
        <w:rPr>
          <w:rFonts w:asciiTheme="minorHAnsi" w:eastAsia="Arial" w:hAnsiTheme="minorHAnsi" w:cstheme="minorHAnsi"/>
          <w:b/>
          <w:bCs/>
          <w:color w:val="000000" w:themeColor="text1"/>
          <w:sz w:val="20"/>
          <w:szCs w:val="20"/>
        </w:rPr>
        <w:t>7.1 Algorithm Functionality</w:t>
      </w:r>
      <w:bookmarkEnd w:id="36"/>
    </w:p>
    <w:p w14:paraId="7AA3EE65"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The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AI System analyses multiple dimensions to generate property match scores and recommendations, including:</w:t>
      </w:r>
    </w:p>
    <w:p w14:paraId="7DFD925F"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Property information: project details, brochures, images, floor plans, unit availability and pricing, payment plans, amenities, construction status, location, permits, and social media links;</w:t>
      </w:r>
    </w:p>
    <w:p w14:paraId="03E5461E" w14:textId="08036F86" w:rsidR="00704957" w:rsidRPr="000505E4" w:rsidRDefault="00736B3B"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Pr>
          <w:rFonts w:asciiTheme="minorHAnsi" w:cstheme="minorHAnsi"/>
          <w:color w:val="000000" w:themeColor="text1"/>
          <w:sz w:val="20"/>
          <w:szCs w:val="20"/>
        </w:rPr>
        <w:t>User</w:t>
      </w:r>
      <w:r w:rsidR="00704957" w:rsidRPr="000505E4">
        <w:rPr>
          <w:rFonts w:asciiTheme="minorHAnsi" w:cstheme="minorHAnsi"/>
          <w:color w:val="000000" w:themeColor="text1"/>
          <w:sz w:val="20"/>
          <w:szCs w:val="20"/>
        </w:rPr>
        <w:t xml:space="preserve"> profile: income range, location preferences, </w:t>
      </w:r>
      <w:r>
        <w:rPr>
          <w:rFonts w:asciiTheme="minorHAnsi" w:cstheme="minorHAnsi"/>
          <w:color w:val="000000" w:themeColor="text1"/>
          <w:sz w:val="20"/>
          <w:szCs w:val="20"/>
        </w:rPr>
        <w:t>user</w:t>
      </w:r>
      <w:r w:rsidR="00704957" w:rsidRPr="000505E4">
        <w:rPr>
          <w:rFonts w:asciiTheme="minorHAnsi" w:cstheme="minorHAnsi"/>
          <w:color w:val="000000" w:themeColor="text1"/>
          <w:sz w:val="20"/>
          <w:szCs w:val="20"/>
        </w:rPr>
        <w:t xml:space="preserve"> intent, budget, financing needs, purchase timeline, type and size of property sought; and</w:t>
      </w:r>
    </w:p>
    <w:p w14:paraId="0DBFAD44" w14:textId="653D72E3" w:rsidR="00704957" w:rsidRPr="000505E4" w:rsidRDefault="00357241"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Behavioral</w:t>
      </w:r>
      <w:r w:rsidR="00704957" w:rsidRPr="000505E4">
        <w:rPr>
          <w:rFonts w:asciiTheme="minorHAnsi" w:cstheme="minorHAnsi"/>
          <w:color w:val="000000" w:themeColor="text1"/>
          <w:sz w:val="20"/>
          <w:szCs w:val="20"/>
        </w:rPr>
        <w:t xml:space="preserve"> data: interaction patterns, saved properties, search filters, and feedback.</w:t>
      </w:r>
    </w:p>
    <w:p w14:paraId="63F545E0" w14:textId="77777777" w:rsidR="00357241" w:rsidRDefault="00704957" w:rsidP="00357241">
      <w:pPr>
        <w:pStyle w:val="Heading2"/>
        <w:spacing w:line="276" w:lineRule="auto"/>
        <w:jc w:val="both"/>
        <w:rPr>
          <w:rFonts w:asciiTheme="minorHAnsi" w:eastAsia="Arial" w:hAnsiTheme="minorHAnsi" w:cstheme="minorHAnsi"/>
          <w:color w:val="000000" w:themeColor="text1"/>
          <w:sz w:val="20"/>
          <w:szCs w:val="20"/>
        </w:rPr>
      </w:pPr>
      <w:bookmarkStart w:id="37" w:name="_Toc234146145"/>
      <w:r w:rsidRPr="000505E4">
        <w:rPr>
          <w:rFonts w:asciiTheme="minorHAnsi" w:eastAsia="Arial" w:hAnsiTheme="minorHAnsi" w:cstheme="minorHAnsi"/>
          <w:color w:val="000000" w:themeColor="text1"/>
          <w:sz w:val="20"/>
          <w:szCs w:val="20"/>
        </w:rPr>
        <w:lastRenderedPageBreak/>
        <w:t>7.2 AI-Generated Content Disclaimer</w:t>
      </w:r>
      <w:bookmarkEnd w:id="37"/>
    </w:p>
    <w:p w14:paraId="399F7D72" w14:textId="121C54FE" w:rsidR="00704957" w:rsidRDefault="00704957" w:rsidP="00357241">
      <w:pPr>
        <w:pStyle w:val="Heading2"/>
        <w:spacing w:line="276" w:lineRule="auto"/>
        <w:jc w:val="both"/>
        <w:rPr>
          <w:rFonts w:asciiTheme="minorHAnsi" w:hAnsiTheme="minorHAnsi" w:cstheme="minorHAnsi"/>
          <w:color w:val="000000" w:themeColor="text1"/>
          <w:sz w:val="20"/>
          <w:szCs w:val="20"/>
        </w:rPr>
      </w:pPr>
      <w:bookmarkStart w:id="38" w:name="_Toc234146146"/>
      <w:r w:rsidRPr="00357241">
        <w:rPr>
          <w:rFonts w:asciiTheme="minorHAnsi" w:hAnsiTheme="minorHAnsi" w:cstheme="minorHAnsi"/>
          <w:color w:val="000000" w:themeColor="text1"/>
          <w:sz w:val="20"/>
          <w:szCs w:val="20"/>
        </w:rPr>
        <w:t xml:space="preserve">Portions of the Platform's services </w:t>
      </w:r>
      <w:proofErr w:type="spellStart"/>
      <w:r w:rsidRPr="00357241">
        <w:rPr>
          <w:rFonts w:asciiTheme="minorHAnsi" w:hAnsiTheme="minorHAnsi" w:cstheme="minorHAnsi"/>
          <w:color w:val="000000" w:themeColor="text1"/>
          <w:sz w:val="20"/>
          <w:szCs w:val="20"/>
        </w:rPr>
        <w:t>utilise</w:t>
      </w:r>
      <w:proofErr w:type="spellEnd"/>
      <w:r w:rsidRPr="00357241">
        <w:rPr>
          <w:rFonts w:asciiTheme="minorHAnsi" w:hAnsiTheme="minorHAnsi" w:cstheme="minorHAnsi"/>
          <w:color w:val="000000" w:themeColor="text1"/>
          <w:sz w:val="20"/>
          <w:szCs w:val="20"/>
        </w:rPr>
        <w:t xml:space="preserve"> OpenAI technologies or other artificial intelligence models to generate content, facilitate search, recommendations, matching, and other automated outputs. AI-generated content is provided </w:t>
      </w:r>
      <w:r w:rsidRPr="00357241">
        <w:rPr>
          <w:rFonts w:asciiTheme="minorHAnsi" w:hAnsiTheme="minorHAnsi" w:cstheme="minorHAnsi"/>
          <w:i/>
          <w:iCs/>
          <w:color w:val="000000" w:themeColor="text1"/>
          <w:sz w:val="20"/>
          <w:szCs w:val="20"/>
        </w:rPr>
        <w:t>'as is'</w:t>
      </w:r>
      <w:r w:rsidRPr="00357241">
        <w:rPr>
          <w:rFonts w:asciiTheme="minorHAnsi" w:hAnsiTheme="minorHAnsi" w:cstheme="minorHAnsi"/>
          <w:color w:val="000000" w:themeColor="text1"/>
          <w:sz w:val="20"/>
          <w:szCs w:val="20"/>
        </w:rPr>
        <w:t xml:space="preserve"> and without warranty of any kind, express or implied. </w:t>
      </w:r>
      <w:proofErr w:type="spellStart"/>
      <w:r w:rsidRPr="00357241">
        <w:rPr>
          <w:rFonts w:asciiTheme="minorHAnsi" w:hAnsiTheme="minorHAnsi" w:cstheme="minorHAnsi"/>
          <w:color w:val="000000" w:themeColor="text1"/>
          <w:sz w:val="20"/>
          <w:szCs w:val="20"/>
        </w:rPr>
        <w:t>StatR</w:t>
      </w:r>
      <w:proofErr w:type="spellEnd"/>
      <w:r w:rsidRPr="00357241">
        <w:rPr>
          <w:rFonts w:asciiTheme="minorHAnsi" w:hAnsiTheme="minorHAnsi" w:cstheme="minorHAnsi"/>
          <w:color w:val="000000" w:themeColor="text1"/>
          <w:sz w:val="20"/>
          <w:szCs w:val="20"/>
        </w:rPr>
        <w:t>, its licensors (including OpenAI), and affiliates make no representation or guarantee regarding the accuracy, completeness, timeliness, or suitability of AI-generated outputs. AI-generated content is intended as a tool to assist users and does not constitute professional advice of any kind. Users are responsible for independently verifying all information and exercising their own judgment prior to making any decisions.</w:t>
      </w:r>
      <w:bookmarkEnd w:id="38"/>
    </w:p>
    <w:p w14:paraId="352D219C" w14:textId="1AD46C5F" w:rsidR="00F440E2" w:rsidRPr="00F440E2" w:rsidRDefault="00F440E2" w:rsidP="00F440E2">
      <w:pPr>
        <w:rPr>
          <w:rFonts w:asciiTheme="minorHAnsi" w:eastAsiaTheme="majorEastAsia" w:cstheme="minorHAnsi"/>
          <w:color w:val="000000" w:themeColor="text1"/>
          <w:sz w:val="20"/>
          <w:szCs w:val="20"/>
        </w:rPr>
      </w:pPr>
      <w:r w:rsidRPr="00F440E2">
        <w:rPr>
          <w:rFonts w:asciiTheme="minorHAnsi" w:eastAsiaTheme="majorEastAsia" w:cstheme="minorHAnsi"/>
          <w:color w:val="000000" w:themeColor="text1"/>
          <w:sz w:val="20"/>
          <w:szCs w:val="20"/>
        </w:rPr>
        <w:t xml:space="preserve">Any </w:t>
      </w:r>
      <w:proofErr w:type="spellStart"/>
      <w:r w:rsidRPr="00F440E2">
        <w:rPr>
          <w:rFonts w:asciiTheme="minorHAnsi" w:eastAsiaTheme="majorEastAsia" w:cstheme="minorHAnsi"/>
          <w:color w:val="000000" w:themeColor="text1"/>
          <w:sz w:val="20"/>
          <w:szCs w:val="20"/>
        </w:rPr>
        <w:t>StatR</w:t>
      </w:r>
      <w:proofErr w:type="spellEnd"/>
      <w:r w:rsidRPr="00F440E2">
        <w:rPr>
          <w:rFonts w:asciiTheme="minorHAnsi" w:eastAsiaTheme="majorEastAsia" w:cstheme="minorHAnsi"/>
          <w:color w:val="000000" w:themeColor="text1"/>
          <w:sz w:val="20"/>
          <w:szCs w:val="20"/>
        </w:rPr>
        <w:t xml:space="preserve"> Matching Score, User Score or similar indicator displayed or communicated by the Platform is purely informational, based on internal algorithms and available data at the time of generation. These scores do not constitute credit assessments, financial advice, or suitability determinations, and must not be relied upon as a basis for any investment, financing, or legal decisions</w:t>
      </w:r>
      <w:r>
        <w:rPr>
          <w:rFonts w:asciiTheme="minorHAnsi" w:eastAsiaTheme="majorEastAsia" w:cstheme="minorHAnsi"/>
          <w:color w:val="000000" w:themeColor="text1"/>
          <w:sz w:val="20"/>
          <w:szCs w:val="20"/>
        </w:rPr>
        <w:t>.</w:t>
      </w:r>
    </w:p>
    <w:p w14:paraId="369C405A" w14:textId="77777777" w:rsidR="00704957" w:rsidRPr="00357241"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39" w:name="_Toc234146147"/>
      <w:r w:rsidRPr="00357241">
        <w:rPr>
          <w:rFonts w:asciiTheme="minorHAnsi" w:eastAsia="Arial" w:hAnsiTheme="minorHAnsi" w:cstheme="minorHAnsi"/>
          <w:b/>
          <w:bCs/>
          <w:color w:val="000000" w:themeColor="text1"/>
          <w:sz w:val="20"/>
          <w:szCs w:val="20"/>
        </w:rPr>
        <w:t>7.3 Algorithmic Transparency</w:t>
      </w:r>
      <w:bookmarkEnd w:id="39"/>
    </w:p>
    <w:p w14:paraId="235D908B"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In compliance with applicable regulatory requirements:</w:t>
      </w:r>
    </w:p>
    <w:p w14:paraId="577EE1C9"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provides general information about algorithmic decision-making processes upon request;</w:t>
      </w:r>
    </w:p>
    <w:p w14:paraId="39A8CC30"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matching scores are based on objective, measurable criteria;</w:t>
      </w:r>
    </w:p>
    <w:p w14:paraId="1BAE240F"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Property Seekers can adjust their preferences to influence matching outcomes; and</w:t>
      </w:r>
    </w:p>
    <w:p w14:paraId="02AA0608"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proofErr w:type="gramStart"/>
      <w:r w:rsidRPr="000505E4">
        <w:rPr>
          <w:rFonts w:asciiTheme="minorHAnsi" w:cstheme="minorHAnsi"/>
          <w:color w:val="000000" w:themeColor="text1"/>
          <w:sz w:val="20"/>
          <w:szCs w:val="20"/>
        </w:rPr>
        <w:t>we</w:t>
      </w:r>
      <w:proofErr w:type="gramEnd"/>
      <w:r w:rsidRPr="000505E4">
        <w:rPr>
          <w:rFonts w:asciiTheme="minorHAnsi" w:cstheme="minorHAnsi"/>
          <w:color w:val="000000" w:themeColor="text1"/>
          <w:sz w:val="20"/>
          <w:szCs w:val="20"/>
        </w:rPr>
        <w:t xml:space="preserve"> regularly update and improve our algorithms based on feedback and performance data.</w:t>
      </w:r>
    </w:p>
    <w:p w14:paraId="4FB60552" w14:textId="77777777" w:rsidR="00704957" w:rsidRPr="00357241"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40" w:name="_Toc234146148"/>
      <w:r w:rsidRPr="00357241">
        <w:rPr>
          <w:rFonts w:asciiTheme="minorHAnsi" w:eastAsia="Arial" w:hAnsiTheme="minorHAnsi" w:cstheme="minorHAnsi"/>
          <w:b/>
          <w:bCs/>
          <w:color w:val="000000" w:themeColor="text1"/>
          <w:sz w:val="20"/>
          <w:szCs w:val="20"/>
        </w:rPr>
        <w:t>7.4 Human Oversight</w:t>
      </w:r>
      <w:bookmarkEnd w:id="40"/>
    </w:p>
    <w:p w14:paraId="14F6FF46"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We maintain human oversight of AI systems through:</w:t>
      </w:r>
    </w:p>
    <w:p w14:paraId="62ABDACC"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regular monitoring and validation of algorithmic outputs;</w:t>
      </w:r>
    </w:p>
    <w:p w14:paraId="75F5B10D"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qualified staff supervision of automated processes; and</w:t>
      </w:r>
    </w:p>
    <w:p w14:paraId="6D9643F8"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mechanisms for challenging or reviewing algorithmic outputs.</w:t>
      </w:r>
    </w:p>
    <w:p w14:paraId="38BA71DD" w14:textId="77777777" w:rsidR="00704957" w:rsidRPr="00357241"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41" w:name="_Toc234146149"/>
      <w:r w:rsidRPr="00357241">
        <w:rPr>
          <w:rFonts w:asciiTheme="minorHAnsi" w:eastAsia="Arial" w:hAnsiTheme="minorHAnsi" w:cstheme="minorHAnsi"/>
          <w:b/>
          <w:bCs/>
          <w:color w:val="000000" w:themeColor="text1"/>
          <w:sz w:val="20"/>
          <w:szCs w:val="20"/>
        </w:rPr>
        <w:t>7.5 Limitations and Disclaimers</w:t>
      </w:r>
      <w:bookmarkEnd w:id="41"/>
    </w:p>
    <w:p w14:paraId="63AEECFF"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Users acknowledge that:</w:t>
      </w:r>
    </w:p>
    <w:p w14:paraId="48C6D7F1"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AI predictions are probabilistic and </w:t>
      </w:r>
      <w:proofErr w:type="gramStart"/>
      <w:r w:rsidRPr="000505E4">
        <w:rPr>
          <w:rFonts w:asciiTheme="minorHAnsi" w:cstheme="minorHAnsi"/>
          <w:color w:val="000000" w:themeColor="text1"/>
          <w:sz w:val="20"/>
          <w:szCs w:val="20"/>
        </w:rPr>
        <w:t>not guaranteed</w:t>
      </w:r>
      <w:proofErr w:type="gramEnd"/>
      <w:r w:rsidRPr="000505E4">
        <w:rPr>
          <w:rFonts w:asciiTheme="minorHAnsi" w:cstheme="minorHAnsi"/>
          <w:color w:val="000000" w:themeColor="text1"/>
          <w:sz w:val="20"/>
          <w:szCs w:val="20"/>
        </w:rPr>
        <w:t xml:space="preserve"> results;</w:t>
      </w:r>
    </w:p>
    <w:p w14:paraId="0F570235"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matching scores and recommendations are one factor among many and do not constitute advice;</w:t>
      </w:r>
    </w:p>
    <w:p w14:paraId="17FC73F0"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human judgment remains essential in all property and investment decisions;</w:t>
      </w:r>
    </w:p>
    <w:p w14:paraId="4AF87902"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proofErr w:type="gramStart"/>
      <w:r w:rsidRPr="000505E4">
        <w:rPr>
          <w:rFonts w:asciiTheme="minorHAnsi" w:cstheme="minorHAnsi"/>
          <w:color w:val="000000" w:themeColor="text1"/>
          <w:sz w:val="20"/>
          <w:szCs w:val="20"/>
        </w:rPr>
        <w:t>technology</w:t>
      </w:r>
      <w:proofErr w:type="gramEnd"/>
      <w:r w:rsidRPr="000505E4">
        <w:rPr>
          <w:rFonts w:asciiTheme="minorHAnsi" w:cstheme="minorHAnsi"/>
          <w:color w:val="000000" w:themeColor="text1"/>
          <w:sz w:val="20"/>
          <w:szCs w:val="20"/>
        </w:rPr>
        <w:t xml:space="preserve"> limitations may affect matching accuracy; and</w:t>
      </w:r>
    </w:p>
    <w:p w14:paraId="39470BC2"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Matching Scores are not property valuations, investment ratings, or endorsements.</w:t>
      </w:r>
    </w:p>
    <w:p w14:paraId="759AD6A2" w14:textId="77777777" w:rsidR="00704957" w:rsidRPr="00357241"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42" w:name="_Toc234146150"/>
      <w:r w:rsidRPr="00357241">
        <w:rPr>
          <w:rFonts w:asciiTheme="minorHAnsi" w:eastAsia="Arial" w:hAnsiTheme="minorHAnsi" w:cstheme="minorHAnsi"/>
          <w:b/>
          <w:bCs/>
          <w:color w:val="000000" w:themeColor="text1"/>
          <w:sz w:val="20"/>
          <w:szCs w:val="20"/>
        </w:rPr>
        <w:lastRenderedPageBreak/>
        <w:t>7.6 Prohibited Data Processing</w:t>
      </w:r>
      <w:bookmarkEnd w:id="42"/>
    </w:p>
    <w:p w14:paraId="5028F7CA"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The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AI System does not process:</w:t>
      </w:r>
    </w:p>
    <w:p w14:paraId="4EB6F2CC"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biometric data for identification purposes;</w:t>
      </w:r>
    </w:p>
    <w:p w14:paraId="5B8D63F5"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emotional or psychological state monitoring;</w:t>
      </w:r>
    </w:p>
    <w:p w14:paraId="5A40A4C4"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protected characteristics for discriminatory purposes; or</w:t>
      </w:r>
    </w:p>
    <w:p w14:paraId="7CFDC938" w14:textId="77777777" w:rsidR="00704957" w:rsidRPr="000505E4" w:rsidRDefault="00704957" w:rsidP="00215934">
      <w:pPr>
        <w:pStyle w:val="ListParagraph"/>
        <w:numPr>
          <w:ilvl w:val="0"/>
          <w:numId w:val="65"/>
        </w:numPr>
        <w:spacing w:after="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personal data beyond what is necessary for matching and platform services.</w:t>
      </w:r>
    </w:p>
    <w:p w14:paraId="4A6A7D14" w14:textId="77777777" w:rsidR="00215934" w:rsidRDefault="00215934" w:rsidP="00215934">
      <w:pPr>
        <w:pStyle w:val="Heading1"/>
        <w:spacing w:before="0" w:after="0" w:line="276" w:lineRule="auto"/>
        <w:jc w:val="both"/>
        <w:rPr>
          <w:rFonts w:asciiTheme="minorHAnsi" w:eastAsia="Arial" w:hAnsiTheme="minorHAnsi" w:cstheme="minorHAnsi"/>
          <w:b/>
          <w:bCs/>
          <w:color w:val="000000" w:themeColor="text1"/>
          <w:sz w:val="20"/>
          <w:szCs w:val="20"/>
        </w:rPr>
      </w:pPr>
      <w:bookmarkStart w:id="43" w:name="_Toc234146151"/>
    </w:p>
    <w:p w14:paraId="13A9912A" w14:textId="793D942D" w:rsidR="00704957" w:rsidRPr="00256A1E" w:rsidRDefault="00704957" w:rsidP="00215934">
      <w:pPr>
        <w:pStyle w:val="Heading1"/>
        <w:spacing w:before="0" w:after="0" w:line="276" w:lineRule="auto"/>
        <w:jc w:val="both"/>
        <w:rPr>
          <w:rFonts w:asciiTheme="minorHAnsi" w:eastAsia="Arial" w:hAnsiTheme="minorHAnsi" w:cstheme="minorHAnsi"/>
          <w:b/>
          <w:bCs/>
          <w:color w:val="000000" w:themeColor="text1"/>
          <w:sz w:val="20"/>
          <w:szCs w:val="20"/>
        </w:rPr>
      </w:pPr>
      <w:r w:rsidRPr="00256A1E">
        <w:rPr>
          <w:rFonts w:asciiTheme="minorHAnsi" w:eastAsia="Arial" w:hAnsiTheme="minorHAnsi" w:cstheme="minorHAnsi"/>
          <w:b/>
          <w:bCs/>
          <w:color w:val="000000" w:themeColor="text1"/>
          <w:sz w:val="20"/>
          <w:szCs w:val="20"/>
        </w:rPr>
        <w:t>8. DATA PROTECTION AND PRIVACY</w:t>
      </w:r>
      <w:bookmarkEnd w:id="43"/>
    </w:p>
    <w:p w14:paraId="1BFBB44E" w14:textId="77777777" w:rsidR="00215934" w:rsidRDefault="00215934" w:rsidP="00215934">
      <w:pPr>
        <w:pStyle w:val="Heading2"/>
        <w:spacing w:before="0" w:after="0" w:line="276" w:lineRule="auto"/>
        <w:jc w:val="both"/>
        <w:rPr>
          <w:rFonts w:asciiTheme="minorHAnsi" w:eastAsia="Arial" w:hAnsiTheme="minorHAnsi" w:cstheme="minorHAnsi"/>
          <w:b/>
          <w:bCs/>
          <w:color w:val="000000" w:themeColor="text1"/>
          <w:sz w:val="20"/>
          <w:szCs w:val="20"/>
        </w:rPr>
      </w:pPr>
      <w:bookmarkStart w:id="44" w:name="_Toc234146152"/>
    </w:p>
    <w:p w14:paraId="6B32BA58" w14:textId="724D567B" w:rsidR="00704957" w:rsidRPr="00256A1E" w:rsidRDefault="00704957" w:rsidP="00215934">
      <w:pPr>
        <w:pStyle w:val="Heading2"/>
        <w:spacing w:before="0" w:after="0" w:line="276" w:lineRule="auto"/>
        <w:jc w:val="both"/>
        <w:rPr>
          <w:rFonts w:asciiTheme="minorHAnsi" w:eastAsia="Arial" w:hAnsiTheme="minorHAnsi" w:cstheme="minorHAnsi"/>
          <w:b/>
          <w:bCs/>
          <w:color w:val="000000" w:themeColor="text1"/>
          <w:sz w:val="20"/>
          <w:szCs w:val="20"/>
        </w:rPr>
      </w:pPr>
      <w:r w:rsidRPr="00256A1E">
        <w:rPr>
          <w:rFonts w:asciiTheme="minorHAnsi" w:eastAsia="Arial" w:hAnsiTheme="minorHAnsi" w:cstheme="minorHAnsi"/>
          <w:b/>
          <w:bCs/>
          <w:color w:val="000000" w:themeColor="text1"/>
          <w:sz w:val="20"/>
          <w:szCs w:val="20"/>
        </w:rPr>
        <w:t>8.1 Privacy Policy</w:t>
      </w:r>
      <w:bookmarkEnd w:id="44"/>
    </w:p>
    <w:p w14:paraId="1423A3C1" w14:textId="18402E5D"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Our Privacy Policy (available at</w:t>
      </w:r>
      <w:r w:rsidR="00E90089">
        <w:rPr>
          <w:rFonts w:asciiTheme="minorHAnsi" w:cstheme="minorHAnsi"/>
          <w:color w:val="000000" w:themeColor="text1"/>
          <w:sz w:val="20"/>
          <w:szCs w:val="20"/>
        </w:rPr>
        <w:t xml:space="preserve"> </w:t>
      </w:r>
      <w:hyperlink r:id="rId11" w:history="1">
        <w:r w:rsidR="00E90089" w:rsidRPr="00522FA2">
          <w:rPr>
            <w:rStyle w:val="Hyperlink"/>
            <w:rFonts w:asciiTheme="minorHAnsi" w:hAnsiTheme="minorHAnsi" w:cstheme="minorHAnsi"/>
            <w:sz w:val="20"/>
            <w:szCs w:val="20"/>
          </w:rPr>
          <w:t>https://www.statr.co/en/privacy</w:t>
        </w:r>
      </w:hyperlink>
      <w:r w:rsidR="00E90089">
        <w:rPr>
          <w:rFonts w:asciiTheme="minorHAnsi" w:cstheme="minorHAnsi"/>
          <w:color w:val="000000" w:themeColor="text1"/>
          <w:sz w:val="20"/>
          <w:szCs w:val="20"/>
        </w:rPr>
        <w:t xml:space="preserve"> </w:t>
      </w:r>
      <w:r w:rsidRPr="000505E4">
        <w:rPr>
          <w:rFonts w:asciiTheme="minorHAnsi" w:cstheme="minorHAnsi"/>
          <w:color w:val="000000" w:themeColor="text1"/>
          <w:sz w:val="20"/>
          <w:szCs w:val="20"/>
        </w:rPr>
        <w:t xml:space="preserve">) provides detailed information about how we collect, use, share, and protect your personal </w:t>
      </w:r>
      <w:proofErr w:type="gramStart"/>
      <w:r w:rsidRPr="000505E4">
        <w:rPr>
          <w:rFonts w:asciiTheme="minorHAnsi" w:cstheme="minorHAnsi"/>
          <w:color w:val="000000" w:themeColor="text1"/>
          <w:sz w:val="20"/>
          <w:szCs w:val="20"/>
        </w:rPr>
        <w:t>data, including</w:t>
      </w:r>
      <w:proofErr w:type="gramEnd"/>
      <w:r w:rsidRPr="000505E4">
        <w:rPr>
          <w:rFonts w:asciiTheme="minorHAnsi" w:cstheme="minorHAnsi"/>
          <w:color w:val="000000" w:themeColor="text1"/>
          <w:sz w:val="20"/>
          <w:szCs w:val="20"/>
        </w:rPr>
        <w:t>:</w:t>
      </w:r>
    </w:p>
    <w:p w14:paraId="364DD83D"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types of data collected and processed;</w:t>
      </w:r>
    </w:p>
    <w:p w14:paraId="636D6DAE"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legal bases for processing;</w:t>
      </w:r>
    </w:p>
    <w:p w14:paraId="78159E06"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data retention periods;</w:t>
      </w:r>
    </w:p>
    <w:p w14:paraId="705C4902"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individual rights and how to exercise them; and</w:t>
      </w:r>
    </w:p>
    <w:p w14:paraId="1F69C33F"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international data transfers.</w:t>
      </w:r>
    </w:p>
    <w:p w14:paraId="3774028E"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By using the Platform, you acknowledge that you have read and understood our Privacy Policy.</w:t>
      </w:r>
    </w:p>
    <w:p w14:paraId="7892E40A" w14:textId="77777777" w:rsidR="00704957" w:rsidRPr="00256A1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45" w:name="_Toc234146153"/>
      <w:r w:rsidRPr="00256A1E">
        <w:rPr>
          <w:rFonts w:asciiTheme="minorHAnsi" w:eastAsia="Arial" w:hAnsiTheme="minorHAnsi" w:cstheme="minorHAnsi"/>
          <w:b/>
          <w:bCs/>
          <w:color w:val="000000" w:themeColor="text1"/>
          <w:sz w:val="20"/>
          <w:szCs w:val="20"/>
        </w:rPr>
        <w:t>8.2 GDPR Compliance</w:t>
      </w:r>
      <w:bookmarkEnd w:id="45"/>
    </w:p>
    <w:p w14:paraId="36434766" w14:textId="77777777" w:rsidR="00704957"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We are committed to compliance with the General Data Protection Regulation (EU) 2016/679 and applicable Cyprus data protection laws.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acts as Data Controller in respect of data collected from Users through the Platform. Where Developers receive Property Seeker data, Developers act as independent Data Controllers in respect of such data.</w:t>
      </w:r>
    </w:p>
    <w:p w14:paraId="788086D0" w14:textId="3C67772F" w:rsidR="00B83802" w:rsidRPr="00B83802" w:rsidRDefault="005B5251" w:rsidP="00787320">
      <w:pPr>
        <w:spacing w:before="100" w:after="100" w:line="276" w:lineRule="auto"/>
        <w:jc w:val="both"/>
        <w:rPr>
          <w:rFonts w:asciiTheme="minorHAnsi" w:eastAsia="Arial" w:cstheme="minorHAnsi"/>
          <w:color w:val="000000" w:themeColor="text1"/>
          <w:sz w:val="20"/>
          <w:szCs w:val="20"/>
        </w:rPr>
      </w:pPr>
      <w:r>
        <w:rPr>
          <w:rFonts w:asciiTheme="minorHAnsi" w:eastAsia="Arial" w:cstheme="minorHAnsi"/>
          <w:color w:val="000000" w:themeColor="text1"/>
          <w:sz w:val="20"/>
          <w:szCs w:val="20"/>
        </w:rPr>
        <w:t>With regards to l</w:t>
      </w:r>
      <w:r w:rsidR="00B83802" w:rsidRPr="00B83802">
        <w:rPr>
          <w:rFonts w:asciiTheme="minorHAnsi" w:eastAsia="Arial" w:cstheme="minorHAnsi"/>
          <w:color w:val="000000" w:themeColor="text1"/>
          <w:sz w:val="20"/>
          <w:szCs w:val="20"/>
        </w:rPr>
        <w:t>ead generation and communication with Developers and Prospective Developers</w:t>
      </w:r>
      <w:r>
        <w:rPr>
          <w:rFonts w:asciiTheme="minorHAnsi" w:eastAsia="Arial" w:cstheme="minorHAnsi"/>
          <w:color w:val="000000" w:themeColor="text1"/>
          <w:sz w:val="20"/>
          <w:szCs w:val="20"/>
        </w:rPr>
        <w:t xml:space="preserve">, </w:t>
      </w:r>
      <w:proofErr w:type="spellStart"/>
      <w:r w:rsidR="00B83802" w:rsidRPr="00B83802">
        <w:rPr>
          <w:rFonts w:asciiTheme="minorHAnsi" w:eastAsia="Arial" w:cstheme="minorHAnsi"/>
          <w:color w:val="000000" w:themeColor="text1"/>
          <w:sz w:val="20"/>
          <w:szCs w:val="20"/>
        </w:rPr>
        <w:t>StatR</w:t>
      </w:r>
      <w:proofErr w:type="spellEnd"/>
      <w:r w:rsidR="00B83802" w:rsidRPr="00B83802">
        <w:rPr>
          <w:rFonts w:asciiTheme="minorHAnsi" w:eastAsia="Arial" w:cstheme="minorHAnsi"/>
          <w:color w:val="000000" w:themeColor="text1"/>
          <w:sz w:val="20"/>
          <w:szCs w:val="20"/>
        </w:rPr>
        <w:t xml:space="preserve"> processes your contact details, enquiry information, and User Score for the purposes of property matching, delivering your enquiry to appropriate Developers and Prospective Developers, and enabling them to respond. This processing is based on your consent when you submit an enquiry and, where applicable, </w:t>
      </w:r>
      <w:proofErr w:type="spellStart"/>
      <w:r w:rsidR="00B83802" w:rsidRPr="00B83802">
        <w:rPr>
          <w:rFonts w:asciiTheme="minorHAnsi" w:eastAsia="Arial" w:cstheme="minorHAnsi"/>
          <w:color w:val="000000" w:themeColor="text1"/>
          <w:sz w:val="20"/>
          <w:szCs w:val="20"/>
        </w:rPr>
        <w:t>StatR’s</w:t>
      </w:r>
      <w:proofErr w:type="spellEnd"/>
      <w:r w:rsidR="00B83802" w:rsidRPr="00B83802">
        <w:rPr>
          <w:rFonts w:asciiTheme="minorHAnsi" w:eastAsia="Arial" w:cstheme="minorHAnsi"/>
          <w:color w:val="000000" w:themeColor="text1"/>
          <w:sz w:val="20"/>
          <w:szCs w:val="20"/>
        </w:rPr>
        <w:t xml:space="preserve"> legitimate interest in operating an efficient real estate advertising and lead</w:t>
      </w:r>
      <w:r w:rsidR="00B83802" w:rsidRPr="00B83802">
        <w:rPr>
          <w:rFonts w:asciiTheme="minorHAnsi" w:eastAsia="Arial" w:cstheme="minorHAnsi"/>
          <w:color w:val="000000" w:themeColor="text1"/>
          <w:sz w:val="20"/>
          <w:szCs w:val="20"/>
        </w:rPr>
        <w:noBreakHyphen/>
        <w:t>generation platform, subject to your rights and the safeguards described in our Privacy Policy</w:t>
      </w:r>
      <w:r w:rsidR="00B83802">
        <w:rPr>
          <w:rFonts w:asciiTheme="minorHAnsi" w:eastAsia="Arial" w:cstheme="minorHAnsi"/>
          <w:color w:val="000000" w:themeColor="text1"/>
          <w:sz w:val="20"/>
          <w:szCs w:val="20"/>
        </w:rPr>
        <w:t>.</w:t>
      </w:r>
    </w:p>
    <w:p w14:paraId="4E16DFF5" w14:textId="77777777" w:rsidR="00704957" w:rsidRPr="00256A1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46" w:name="_Toc234146154"/>
      <w:r w:rsidRPr="00256A1E">
        <w:rPr>
          <w:rFonts w:asciiTheme="minorHAnsi" w:eastAsia="Arial" w:hAnsiTheme="minorHAnsi" w:cstheme="minorHAnsi"/>
          <w:b/>
          <w:bCs/>
          <w:color w:val="000000" w:themeColor="text1"/>
          <w:sz w:val="20"/>
          <w:szCs w:val="20"/>
        </w:rPr>
        <w:lastRenderedPageBreak/>
        <w:t>8.3 Individual Rights</w:t>
      </w:r>
      <w:bookmarkEnd w:id="46"/>
    </w:p>
    <w:p w14:paraId="5E9A93EB"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Individuals have rights under GDPR including the right to access, rectify, erase, restrict processing of, and port their Personal Data, and the right to object to processing and to lodge complaints with supervisory authorities. Please see our Privacy Policy for details on how to exercise these rights.</w:t>
      </w:r>
    </w:p>
    <w:p w14:paraId="6B297702" w14:textId="77777777" w:rsidR="00704957" w:rsidRPr="00256A1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47" w:name="_Toc234146155"/>
      <w:r w:rsidRPr="00256A1E">
        <w:rPr>
          <w:rFonts w:asciiTheme="minorHAnsi" w:eastAsia="Arial" w:hAnsiTheme="minorHAnsi" w:cstheme="minorHAnsi"/>
          <w:b/>
          <w:bCs/>
          <w:color w:val="000000" w:themeColor="text1"/>
          <w:sz w:val="20"/>
          <w:szCs w:val="20"/>
        </w:rPr>
        <w:t>8.4 Cookies</w:t>
      </w:r>
      <w:bookmarkEnd w:id="47"/>
    </w:p>
    <w:p w14:paraId="30C7835C" w14:textId="4B65AC2D"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Our Cookies Policy (available at </w:t>
      </w:r>
      <w:hyperlink r:id="rId12" w:history="1">
        <w:r w:rsidR="004A04B2" w:rsidRPr="00522FA2">
          <w:rPr>
            <w:rStyle w:val="Hyperlink"/>
            <w:rFonts w:asciiTheme="minorHAnsi" w:hAnsiTheme="minorHAnsi" w:cstheme="minorHAnsi"/>
            <w:sz w:val="20"/>
            <w:szCs w:val="20"/>
          </w:rPr>
          <w:t>https://www.statr.co/en/cookies-policy</w:t>
        </w:r>
      </w:hyperlink>
      <w:r w:rsidR="004A04B2">
        <w:rPr>
          <w:rFonts w:asciiTheme="minorHAnsi" w:cstheme="minorHAnsi"/>
          <w:color w:val="000000" w:themeColor="text1"/>
          <w:sz w:val="20"/>
          <w:szCs w:val="20"/>
        </w:rPr>
        <w:t xml:space="preserve"> </w:t>
      </w:r>
      <w:r w:rsidRPr="000505E4">
        <w:rPr>
          <w:rFonts w:asciiTheme="minorHAnsi" w:cstheme="minorHAnsi"/>
          <w:color w:val="000000" w:themeColor="text1"/>
          <w:sz w:val="20"/>
          <w:szCs w:val="20"/>
        </w:rPr>
        <w:t xml:space="preserve">) sets out how we use cookies and similar technologies on the Platform, including essential, functional, analytics, and marketing cookies. By continuing to use the Platform, you consent to our use of essential cookies. Non-essential cookies are only placed with your explicit consent through our cookie preference </w:t>
      </w:r>
      <w:r w:rsidR="009172A1" w:rsidRPr="000505E4">
        <w:rPr>
          <w:rFonts w:asciiTheme="minorHAnsi" w:cstheme="minorHAnsi"/>
          <w:color w:val="000000" w:themeColor="text1"/>
          <w:sz w:val="20"/>
          <w:szCs w:val="20"/>
        </w:rPr>
        <w:t>center</w:t>
      </w:r>
      <w:r w:rsidRPr="000505E4">
        <w:rPr>
          <w:rFonts w:asciiTheme="minorHAnsi" w:cstheme="minorHAnsi"/>
          <w:color w:val="000000" w:themeColor="text1"/>
          <w:sz w:val="20"/>
          <w:szCs w:val="20"/>
        </w:rPr>
        <w:t>.</w:t>
      </w:r>
    </w:p>
    <w:p w14:paraId="71072F2B" w14:textId="77777777" w:rsidR="00704957" w:rsidRPr="009172A1"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48" w:name="_Toc234146156"/>
      <w:r w:rsidRPr="009172A1">
        <w:rPr>
          <w:rFonts w:asciiTheme="minorHAnsi" w:eastAsia="Arial" w:hAnsiTheme="minorHAnsi" w:cstheme="minorHAnsi"/>
          <w:b/>
          <w:bCs/>
          <w:color w:val="000000" w:themeColor="text1"/>
          <w:sz w:val="20"/>
          <w:szCs w:val="20"/>
        </w:rPr>
        <w:t>8.5 Data Security</w:t>
      </w:r>
      <w:bookmarkEnd w:id="48"/>
    </w:p>
    <w:p w14:paraId="3BA98127"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We implement appropriate technical and </w:t>
      </w:r>
      <w:proofErr w:type="spellStart"/>
      <w:r w:rsidRPr="000505E4">
        <w:rPr>
          <w:rFonts w:asciiTheme="minorHAnsi" w:cstheme="minorHAnsi"/>
          <w:color w:val="000000" w:themeColor="text1"/>
          <w:sz w:val="20"/>
          <w:szCs w:val="20"/>
        </w:rPr>
        <w:t>organisational</w:t>
      </w:r>
      <w:proofErr w:type="spellEnd"/>
      <w:r w:rsidRPr="000505E4">
        <w:rPr>
          <w:rFonts w:asciiTheme="minorHAnsi" w:cstheme="minorHAnsi"/>
          <w:color w:val="000000" w:themeColor="text1"/>
          <w:sz w:val="20"/>
          <w:szCs w:val="20"/>
        </w:rPr>
        <w:t xml:space="preserve"> measures to protect Personal Data, including encryption of data in transit (TLS 1.3) and at rest (AES-256), access controls, regular security assessments, and staff training on data protection.</w:t>
      </w:r>
    </w:p>
    <w:p w14:paraId="70CC8ACF" w14:textId="77777777" w:rsidR="00704957" w:rsidRPr="009172A1"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49" w:name="_Toc234146157"/>
      <w:r w:rsidRPr="009172A1">
        <w:rPr>
          <w:rFonts w:asciiTheme="minorHAnsi" w:eastAsia="Arial" w:hAnsiTheme="minorHAnsi" w:cstheme="minorHAnsi"/>
          <w:b/>
          <w:bCs/>
          <w:color w:val="000000" w:themeColor="text1"/>
          <w:sz w:val="20"/>
          <w:szCs w:val="20"/>
        </w:rPr>
        <w:t>8.6 International Data Transfers</w:t>
      </w:r>
      <w:bookmarkEnd w:id="49"/>
    </w:p>
    <w:p w14:paraId="71F618A3" w14:textId="77777777" w:rsidR="00704957" w:rsidRPr="000505E4" w:rsidRDefault="00704957" w:rsidP="00215934">
      <w:pPr>
        <w:spacing w:after="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When transferring Personal Data outside the European Economic Area, we ensure appropriate safeguards through adequacy decisions, Standard Contractual Clauses, or other approved transfer mechanisms. Please see the Privacy Policy for further information.</w:t>
      </w:r>
    </w:p>
    <w:p w14:paraId="46919948" w14:textId="77777777" w:rsidR="00215934" w:rsidRDefault="00215934" w:rsidP="00215934">
      <w:pPr>
        <w:pStyle w:val="Heading1"/>
        <w:spacing w:before="0" w:after="0" w:line="276" w:lineRule="auto"/>
        <w:jc w:val="both"/>
        <w:rPr>
          <w:rFonts w:asciiTheme="minorHAnsi" w:eastAsia="Arial" w:hAnsiTheme="minorHAnsi" w:cstheme="minorHAnsi"/>
          <w:b/>
          <w:bCs/>
          <w:color w:val="000000" w:themeColor="text1"/>
          <w:sz w:val="20"/>
          <w:szCs w:val="20"/>
        </w:rPr>
      </w:pPr>
      <w:bookmarkStart w:id="50" w:name="_Toc234146158"/>
    </w:p>
    <w:p w14:paraId="17DFCB1A" w14:textId="001BD39B" w:rsidR="00704957" w:rsidRPr="009172A1" w:rsidRDefault="00704957" w:rsidP="00215934">
      <w:pPr>
        <w:pStyle w:val="Heading1"/>
        <w:spacing w:before="0" w:after="0" w:line="276" w:lineRule="auto"/>
        <w:jc w:val="both"/>
        <w:rPr>
          <w:rFonts w:asciiTheme="minorHAnsi" w:eastAsia="Arial" w:hAnsiTheme="minorHAnsi" w:cstheme="minorHAnsi"/>
          <w:b/>
          <w:bCs/>
          <w:color w:val="000000" w:themeColor="text1"/>
          <w:sz w:val="20"/>
          <w:szCs w:val="20"/>
        </w:rPr>
      </w:pPr>
      <w:r w:rsidRPr="009172A1">
        <w:rPr>
          <w:rFonts w:asciiTheme="minorHAnsi" w:eastAsia="Arial" w:hAnsiTheme="minorHAnsi" w:cstheme="minorHAnsi"/>
          <w:b/>
          <w:bCs/>
          <w:color w:val="000000" w:themeColor="text1"/>
          <w:sz w:val="20"/>
          <w:szCs w:val="20"/>
        </w:rPr>
        <w:t>9. INTELLECTUAL PROPERTY RIGHTS</w:t>
      </w:r>
      <w:bookmarkEnd w:id="50"/>
    </w:p>
    <w:p w14:paraId="0072A385" w14:textId="77777777" w:rsidR="00215934" w:rsidRDefault="00215934" w:rsidP="00215934">
      <w:pPr>
        <w:pStyle w:val="Heading2"/>
        <w:spacing w:before="0" w:after="0" w:line="276" w:lineRule="auto"/>
        <w:jc w:val="both"/>
        <w:rPr>
          <w:rFonts w:asciiTheme="minorHAnsi" w:eastAsia="Arial" w:hAnsiTheme="minorHAnsi" w:cstheme="minorHAnsi"/>
          <w:b/>
          <w:bCs/>
          <w:color w:val="000000" w:themeColor="text1"/>
          <w:sz w:val="20"/>
          <w:szCs w:val="20"/>
        </w:rPr>
      </w:pPr>
      <w:bookmarkStart w:id="51" w:name="_Toc234146159"/>
    </w:p>
    <w:p w14:paraId="7F7F7451" w14:textId="5AB22CEF" w:rsidR="00704957" w:rsidRPr="009172A1" w:rsidRDefault="00704957" w:rsidP="00215934">
      <w:pPr>
        <w:pStyle w:val="Heading2"/>
        <w:spacing w:before="0" w:after="0" w:line="276" w:lineRule="auto"/>
        <w:jc w:val="both"/>
        <w:rPr>
          <w:rFonts w:asciiTheme="minorHAnsi" w:eastAsia="Arial" w:hAnsiTheme="minorHAnsi" w:cstheme="minorHAnsi"/>
          <w:b/>
          <w:bCs/>
          <w:color w:val="000000" w:themeColor="text1"/>
          <w:sz w:val="20"/>
          <w:szCs w:val="20"/>
        </w:rPr>
      </w:pPr>
      <w:r w:rsidRPr="009172A1">
        <w:rPr>
          <w:rFonts w:asciiTheme="minorHAnsi" w:eastAsia="Arial" w:hAnsiTheme="minorHAnsi" w:cstheme="minorHAnsi"/>
          <w:b/>
          <w:bCs/>
          <w:color w:val="000000" w:themeColor="text1"/>
          <w:sz w:val="20"/>
          <w:szCs w:val="20"/>
        </w:rPr>
        <w:t xml:space="preserve">9.1 </w:t>
      </w:r>
      <w:proofErr w:type="spellStart"/>
      <w:r w:rsidRPr="009172A1">
        <w:rPr>
          <w:rFonts w:asciiTheme="minorHAnsi" w:eastAsia="Arial" w:hAnsiTheme="minorHAnsi" w:cstheme="minorHAnsi"/>
          <w:b/>
          <w:bCs/>
          <w:color w:val="000000" w:themeColor="text1"/>
          <w:sz w:val="20"/>
          <w:szCs w:val="20"/>
        </w:rPr>
        <w:t>StatR</w:t>
      </w:r>
      <w:proofErr w:type="spellEnd"/>
      <w:r w:rsidRPr="009172A1">
        <w:rPr>
          <w:rFonts w:asciiTheme="minorHAnsi" w:eastAsia="Arial" w:hAnsiTheme="minorHAnsi" w:cstheme="minorHAnsi"/>
          <w:b/>
          <w:bCs/>
          <w:color w:val="000000" w:themeColor="text1"/>
          <w:sz w:val="20"/>
          <w:szCs w:val="20"/>
        </w:rPr>
        <w:t xml:space="preserve"> Intellectual Property</w:t>
      </w:r>
      <w:bookmarkEnd w:id="51"/>
    </w:p>
    <w:p w14:paraId="579E3964"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All intellectual property rights in the Platform, including but not limited to software, algorithms, source code, AI matching technology, user interface designs and functionality, trademarks, domain names, analytics tools, and documentation, remain the exclusive property of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and its licensors.</w:t>
      </w:r>
    </w:p>
    <w:p w14:paraId="6C0C95CE"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We and our licensors reserve all intellectual property rights (whether registered or unregistered, anywhere in the world). Nothing in these Terms grants you any legal rights in the Platform or its content other than as necessary to access and use it in accordance with these Terms.</w:t>
      </w:r>
    </w:p>
    <w:p w14:paraId="39DBEFEE" w14:textId="77777777" w:rsidR="00704957" w:rsidRPr="009172A1"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52" w:name="_Toc234146160"/>
      <w:r w:rsidRPr="009172A1">
        <w:rPr>
          <w:rFonts w:asciiTheme="minorHAnsi" w:eastAsia="Arial" w:hAnsiTheme="minorHAnsi" w:cstheme="minorHAnsi"/>
          <w:b/>
          <w:bCs/>
          <w:color w:val="000000" w:themeColor="text1"/>
          <w:sz w:val="20"/>
          <w:szCs w:val="20"/>
        </w:rPr>
        <w:t xml:space="preserve">9.2 User Content </w:t>
      </w:r>
      <w:proofErr w:type="spellStart"/>
      <w:r w:rsidRPr="009172A1">
        <w:rPr>
          <w:rFonts w:asciiTheme="minorHAnsi" w:eastAsia="Arial" w:hAnsiTheme="minorHAnsi" w:cstheme="minorHAnsi"/>
          <w:b/>
          <w:bCs/>
          <w:color w:val="000000" w:themeColor="text1"/>
          <w:sz w:val="20"/>
          <w:szCs w:val="20"/>
        </w:rPr>
        <w:t>Licence</w:t>
      </w:r>
      <w:bookmarkEnd w:id="52"/>
      <w:proofErr w:type="spellEnd"/>
    </w:p>
    <w:p w14:paraId="45904D1C"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By submitting User Content to the Platform, you grant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a non-exclusive, worldwide, royalty-free </w:t>
      </w:r>
      <w:proofErr w:type="spellStart"/>
      <w:r w:rsidRPr="000505E4">
        <w:rPr>
          <w:rFonts w:asciiTheme="minorHAnsi" w:cstheme="minorHAnsi"/>
          <w:color w:val="000000" w:themeColor="text1"/>
          <w:sz w:val="20"/>
          <w:szCs w:val="20"/>
        </w:rPr>
        <w:t>licence</w:t>
      </w:r>
      <w:proofErr w:type="spellEnd"/>
      <w:r w:rsidRPr="000505E4">
        <w:rPr>
          <w:rFonts w:asciiTheme="minorHAnsi" w:cstheme="minorHAnsi"/>
          <w:color w:val="000000" w:themeColor="text1"/>
          <w:sz w:val="20"/>
          <w:szCs w:val="20"/>
        </w:rPr>
        <w:t xml:space="preserve"> to use, reproduce, modify, and display such content for the purpose of providing Platform services, subject to applicable privacy and data protection laws.</w:t>
      </w:r>
    </w:p>
    <w:p w14:paraId="4BEB083B"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You retain ownership of your User Content. By registering on our Platform, you agree that we may take certain technical actions </w:t>
      </w:r>
      <w:proofErr w:type="gramStart"/>
      <w:r w:rsidRPr="000505E4">
        <w:rPr>
          <w:rFonts w:asciiTheme="minorHAnsi" w:cstheme="minorHAnsi"/>
          <w:color w:val="000000" w:themeColor="text1"/>
          <w:sz w:val="20"/>
          <w:szCs w:val="20"/>
        </w:rPr>
        <w:t>with regard to</w:t>
      </w:r>
      <w:proofErr w:type="gramEnd"/>
      <w:r w:rsidRPr="000505E4">
        <w:rPr>
          <w:rFonts w:asciiTheme="minorHAnsi" w:cstheme="minorHAnsi"/>
          <w:color w:val="000000" w:themeColor="text1"/>
          <w:sz w:val="20"/>
          <w:szCs w:val="20"/>
        </w:rPr>
        <w:t xml:space="preserve"> your content as necessary to operate the Platform; these actions relate purely to technical matters and do not constitute exploitation or endorsement of your content.</w:t>
      </w:r>
    </w:p>
    <w:p w14:paraId="12A7B034" w14:textId="77777777" w:rsidR="00704957" w:rsidRPr="009172A1"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53" w:name="_Toc234146161"/>
      <w:r w:rsidRPr="009172A1">
        <w:rPr>
          <w:rFonts w:asciiTheme="minorHAnsi" w:eastAsia="Arial" w:hAnsiTheme="minorHAnsi" w:cstheme="minorHAnsi"/>
          <w:b/>
          <w:bCs/>
          <w:color w:val="000000" w:themeColor="text1"/>
          <w:sz w:val="20"/>
          <w:szCs w:val="20"/>
        </w:rPr>
        <w:lastRenderedPageBreak/>
        <w:t>9.3 Developer Listing Content</w:t>
      </w:r>
      <w:bookmarkEnd w:id="53"/>
    </w:p>
    <w:p w14:paraId="461F7C87"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Developers retain ownership of their property listing content and materials while granting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the necessary rights to display, reproduce, and distribute such content on the Platform for advertising purposes. Developers warrant that all listing content is accurate and does not infringe any third-party intellectual property rights.</w:t>
      </w:r>
    </w:p>
    <w:p w14:paraId="40F92561" w14:textId="77777777" w:rsidR="00704957" w:rsidRPr="009172A1"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54" w:name="_Toc234146162"/>
      <w:r w:rsidRPr="009172A1">
        <w:rPr>
          <w:rFonts w:asciiTheme="minorHAnsi" w:eastAsia="Arial" w:hAnsiTheme="minorHAnsi" w:cstheme="minorHAnsi"/>
          <w:b/>
          <w:bCs/>
          <w:color w:val="000000" w:themeColor="text1"/>
          <w:sz w:val="20"/>
          <w:szCs w:val="20"/>
        </w:rPr>
        <w:t>9.4 Restrictions on Use</w:t>
      </w:r>
      <w:bookmarkEnd w:id="54"/>
    </w:p>
    <w:p w14:paraId="311BC804"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Users may not:</w:t>
      </w:r>
    </w:p>
    <w:p w14:paraId="11D509C3"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reverse engineer, decompile, or disassemble Platform software;</w:t>
      </w:r>
    </w:p>
    <w:p w14:paraId="34E43C2E"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create derivative works based on proprietary algorithms;</w:t>
      </w:r>
    </w:p>
    <w:p w14:paraId="32E58F59"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extract or scrape data from the Platform for competitive or other purposes;</w:t>
      </w:r>
    </w:p>
    <w:p w14:paraId="2BB90C9F"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use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trademarks or branding without prior written permission; or</w:t>
      </w:r>
    </w:p>
    <w:p w14:paraId="7525E795"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circumvent security or access controls.</w:t>
      </w:r>
    </w:p>
    <w:p w14:paraId="4A322555" w14:textId="77777777" w:rsidR="00704957" w:rsidRPr="009172A1"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55" w:name="_Toc234146163"/>
      <w:r w:rsidRPr="009172A1">
        <w:rPr>
          <w:rFonts w:asciiTheme="minorHAnsi" w:eastAsia="Arial" w:hAnsiTheme="minorHAnsi" w:cstheme="minorHAnsi"/>
          <w:b/>
          <w:bCs/>
          <w:color w:val="000000" w:themeColor="text1"/>
          <w:sz w:val="20"/>
          <w:szCs w:val="20"/>
        </w:rPr>
        <w:t>9.5 Trademarks</w:t>
      </w:r>
      <w:bookmarkEnd w:id="55"/>
    </w:p>
    <w:p w14:paraId="00CEFE6E" w14:textId="77777777" w:rsidR="00704957" w:rsidRPr="000505E4" w:rsidRDefault="00704957" w:rsidP="00215934">
      <w:pPr>
        <w:spacing w:after="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The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name, logo, and all related marks are trademarks of STATR REAL ESTATE AI LTD. Other trademarks and trade names may also appear on the Platform. Use of any trademarks on the Platform without prior written permission is strictly prohibited.</w:t>
      </w:r>
    </w:p>
    <w:p w14:paraId="1AAC027C" w14:textId="77777777" w:rsidR="00215934" w:rsidRDefault="00215934" w:rsidP="00215934">
      <w:pPr>
        <w:pStyle w:val="Heading1"/>
        <w:spacing w:before="0" w:after="0" w:line="276" w:lineRule="auto"/>
        <w:jc w:val="both"/>
        <w:rPr>
          <w:rFonts w:asciiTheme="minorHAnsi" w:eastAsia="Arial" w:hAnsiTheme="minorHAnsi" w:cstheme="minorHAnsi"/>
          <w:b/>
          <w:bCs/>
          <w:color w:val="000000" w:themeColor="text1"/>
          <w:sz w:val="20"/>
          <w:szCs w:val="20"/>
        </w:rPr>
      </w:pPr>
      <w:bookmarkStart w:id="56" w:name="_Toc234146164"/>
    </w:p>
    <w:p w14:paraId="414129E7" w14:textId="51573C2A" w:rsidR="00704957" w:rsidRPr="009172A1" w:rsidRDefault="00704957" w:rsidP="00215934">
      <w:pPr>
        <w:pStyle w:val="Heading1"/>
        <w:spacing w:before="0" w:after="0" w:line="276" w:lineRule="auto"/>
        <w:jc w:val="both"/>
        <w:rPr>
          <w:rFonts w:asciiTheme="minorHAnsi" w:eastAsia="Arial" w:hAnsiTheme="minorHAnsi" w:cstheme="minorHAnsi"/>
          <w:b/>
          <w:bCs/>
          <w:color w:val="000000" w:themeColor="text1"/>
          <w:sz w:val="20"/>
          <w:szCs w:val="20"/>
        </w:rPr>
      </w:pPr>
      <w:r w:rsidRPr="009172A1">
        <w:rPr>
          <w:rFonts w:asciiTheme="minorHAnsi" w:eastAsia="Arial" w:hAnsiTheme="minorHAnsi" w:cstheme="minorHAnsi"/>
          <w:b/>
          <w:bCs/>
          <w:color w:val="000000" w:themeColor="text1"/>
          <w:sz w:val="20"/>
          <w:szCs w:val="20"/>
        </w:rPr>
        <w:t>10. PAYMENT TERMS AND FEES</w:t>
      </w:r>
      <w:bookmarkEnd w:id="56"/>
    </w:p>
    <w:p w14:paraId="064B4524" w14:textId="77777777" w:rsidR="00215934" w:rsidRDefault="00215934" w:rsidP="00215934">
      <w:pPr>
        <w:pStyle w:val="Heading2"/>
        <w:spacing w:before="0" w:after="0" w:line="276" w:lineRule="auto"/>
        <w:jc w:val="both"/>
        <w:rPr>
          <w:rFonts w:asciiTheme="minorHAnsi" w:eastAsia="Arial" w:hAnsiTheme="minorHAnsi" w:cstheme="minorHAnsi"/>
          <w:b/>
          <w:bCs/>
          <w:color w:val="000000" w:themeColor="text1"/>
          <w:sz w:val="20"/>
          <w:szCs w:val="20"/>
        </w:rPr>
      </w:pPr>
      <w:bookmarkStart w:id="57" w:name="_Toc234146165"/>
    </w:p>
    <w:p w14:paraId="7BF1548D" w14:textId="53E7FFC0" w:rsidR="00704957" w:rsidRPr="009172A1" w:rsidRDefault="00704957" w:rsidP="00215934">
      <w:pPr>
        <w:pStyle w:val="Heading2"/>
        <w:spacing w:before="0" w:after="0" w:line="276" w:lineRule="auto"/>
        <w:jc w:val="both"/>
        <w:rPr>
          <w:rFonts w:asciiTheme="minorHAnsi" w:eastAsia="Arial" w:hAnsiTheme="minorHAnsi" w:cstheme="minorHAnsi"/>
          <w:b/>
          <w:bCs/>
          <w:color w:val="000000" w:themeColor="text1"/>
          <w:sz w:val="20"/>
          <w:szCs w:val="20"/>
        </w:rPr>
      </w:pPr>
      <w:r w:rsidRPr="009172A1">
        <w:rPr>
          <w:rFonts w:asciiTheme="minorHAnsi" w:eastAsia="Arial" w:hAnsiTheme="minorHAnsi" w:cstheme="minorHAnsi"/>
          <w:b/>
          <w:bCs/>
          <w:color w:val="000000" w:themeColor="text1"/>
          <w:sz w:val="20"/>
          <w:szCs w:val="20"/>
        </w:rPr>
        <w:t>10.1 Property Seekers — No Fees</w:t>
      </w:r>
      <w:bookmarkEnd w:id="57"/>
    </w:p>
    <w:p w14:paraId="74458E45"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Access to the Platform for Property Seekers is provided free of charge.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does not charge Property Seekers any fee for the use of the Platform, for property matching services, or for the introduction of leads to Developers.</w:t>
      </w:r>
    </w:p>
    <w:p w14:paraId="2B6FE062" w14:textId="77777777" w:rsidR="00704957" w:rsidRPr="009172A1"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58" w:name="_Toc234146166"/>
      <w:r w:rsidRPr="009172A1">
        <w:rPr>
          <w:rFonts w:asciiTheme="minorHAnsi" w:eastAsia="Arial" w:hAnsiTheme="minorHAnsi" w:cstheme="minorHAnsi"/>
          <w:b/>
          <w:bCs/>
          <w:color w:val="000000" w:themeColor="text1"/>
          <w:sz w:val="20"/>
          <w:szCs w:val="20"/>
        </w:rPr>
        <w:t>10.2 Developer Fees</w:t>
      </w:r>
      <w:bookmarkEnd w:id="58"/>
    </w:p>
    <w:p w14:paraId="7DFFD80E"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Developers may be subject to fees for access to the Platform and its advertising and lead generation services. Applicable fees, subscription packages, and payment terms will be set out in the Developer's subscription agreement or service order. In the absence of a specific agreement, fees will be as displayed on the pricing page on our website.</w:t>
      </w:r>
    </w:p>
    <w:p w14:paraId="5B1083BA" w14:textId="77777777" w:rsidR="00704957" w:rsidRPr="009F5619"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59" w:name="_Toc234146167"/>
      <w:r w:rsidRPr="009F5619">
        <w:rPr>
          <w:rFonts w:asciiTheme="minorHAnsi" w:eastAsia="Arial" w:hAnsiTheme="minorHAnsi" w:cstheme="minorHAnsi"/>
          <w:b/>
          <w:bCs/>
          <w:color w:val="000000" w:themeColor="text1"/>
          <w:sz w:val="20"/>
          <w:szCs w:val="20"/>
        </w:rPr>
        <w:t>10.3 Payment Terms</w:t>
      </w:r>
      <w:bookmarkEnd w:id="59"/>
    </w:p>
    <w:p w14:paraId="239A4D1D"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All fees are payable in the currency specified at the time of purchase or as indicated on the applicable pricing page or invoice;</w:t>
      </w:r>
    </w:p>
    <w:p w14:paraId="718D2381"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subscription fees are billed in advance;</w:t>
      </w:r>
    </w:p>
    <w:p w14:paraId="4E980120"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all prices displayed are exclusive of VAT, sales tax, or other applicable taxes, which will be added as required by law;</w:t>
      </w:r>
    </w:p>
    <w:p w14:paraId="38700CCE"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lastRenderedPageBreak/>
        <w:t>the User shall be responsible for any bank charges or transaction fees incurred in connection with payments;</w:t>
      </w:r>
    </w:p>
    <w:p w14:paraId="3DA80F0E"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proofErr w:type="gramStart"/>
      <w:r w:rsidRPr="000505E4">
        <w:rPr>
          <w:rFonts w:asciiTheme="minorHAnsi" w:cstheme="minorHAnsi"/>
          <w:color w:val="000000" w:themeColor="text1"/>
          <w:sz w:val="20"/>
          <w:szCs w:val="20"/>
        </w:rPr>
        <w:t>where</w:t>
      </w:r>
      <w:proofErr w:type="gramEnd"/>
      <w:r w:rsidRPr="000505E4">
        <w:rPr>
          <w:rFonts w:asciiTheme="minorHAnsi" w:cstheme="minorHAnsi"/>
          <w:color w:val="000000" w:themeColor="text1"/>
          <w:sz w:val="20"/>
          <w:szCs w:val="20"/>
        </w:rPr>
        <w:t xml:space="preserve"> payments involve currency conversion, the applicable exchange rate and related charges shall be determined by the User's payment provider.</w:t>
      </w:r>
    </w:p>
    <w:p w14:paraId="73566C37" w14:textId="77777777" w:rsidR="00704957" w:rsidRPr="009F5619"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60" w:name="_Toc234146168"/>
      <w:r w:rsidRPr="009F5619">
        <w:rPr>
          <w:rFonts w:asciiTheme="minorHAnsi" w:eastAsia="Arial" w:hAnsiTheme="minorHAnsi" w:cstheme="minorHAnsi"/>
          <w:b/>
          <w:bCs/>
          <w:color w:val="000000" w:themeColor="text1"/>
          <w:sz w:val="20"/>
          <w:szCs w:val="20"/>
        </w:rPr>
        <w:t>10.4 Refund Policy</w:t>
      </w:r>
      <w:bookmarkEnd w:id="60"/>
    </w:p>
    <w:p w14:paraId="55827BE8"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subscription fees are generally non-refundable;</w:t>
      </w:r>
    </w:p>
    <w:p w14:paraId="09D84BED"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refunds may be considered for service interruptions exceeding 15 days (excluding Force Majeure events), on a pro-rata basis; and</w:t>
      </w:r>
    </w:p>
    <w:p w14:paraId="49E57201"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disputed charges must be reported within 7 calendar days.</w:t>
      </w:r>
    </w:p>
    <w:p w14:paraId="6245481A" w14:textId="20D76566" w:rsidR="00704957" w:rsidRPr="00072DC1"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61" w:name="_Toc234146169"/>
      <w:r w:rsidRPr="00072DC1">
        <w:rPr>
          <w:rFonts w:asciiTheme="minorHAnsi" w:eastAsia="Arial" w:hAnsiTheme="minorHAnsi" w:cstheme="minorHAnsi"/>
          <w:b/>
          <w:bCs/>
          <w:color w:val="000000" w:themeColor="text1"/>
          <w:sz w:val="20"/>
          <w:szCs w:val="20"/>
        </w:rPr>
        <w:t>10.5 Fee Modifications</w:t>
      </w:r>
      <w:bookmarkEnd w:id="61"/>
    </w:p>
    <w:p w14:paraId="16EC0735" w14:textId="77777777" w:rsidR="00704957" w:rsidRPr="000505E4" w:rsidRDefault="00704957" w:rsidP="00215934">
      <w:pPr>
        <w:spacing w:after="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We reserve the right to modify fees with 30 calendar days' notice. Continued use of the Platform after fee changes constitutes acceptance of the new pricing terms.</w:t>
      </w:r>
    </w:p>
    <w:p w14:paraId="63B8DB2A" w14:textId="77777777" w:rsidR="00215934" w:rsidRDefault="00215934" w:rsidP="00215934">
      <w:pPr>
        <w:pStyle w:val="Heading1"/>
        <w:spacing w:before="0" w:after="0" w:line="276" w:lineRule="auto"/>
        <w:jc w:val="both"/>
        <w:rPr>
          <w:rFonts w:asciiTheme="minorHAnsi" w:eastAsia="Arial" w:hAnsiTheme="minorHAnsi" w:cstheme="minorHAnsi"/>
          <w:b/>
          <w:bCs/>
          <w:color w:val="000000" w:themeColor="text1"/>
          <w:sz w:val="20"/>
          <w:szCs w:val="20"/>
        </w:rPr>
      </w:pPr>
      <w:bookmarkStart w:id="62" w:name="_Toc234146170"/>
    </w:p>
    <w:p w14:paraId="7C713F9C" w14:textId="7BE38D83" w:rsidR="00704957" w:rsidRPr="00072DC1" w:rsidRDefault="00704957" w:rsidP="00215934">
      <w:pPr>
        <w:pStyle w:val="Heading1"/>
        <w:spacing w:before="0" w:after="0" w:line="276" w:lineRule="auto"/>
        <w:jc w:val="both"/>
        <w:rPr>
          <w:rFonts w:asciiTheme="minorHAnsi" w:eastAsia="Arial" w:hAnsiTheme="minorHAnsi" w:cstheme="minorHAnsi"/>
          <w:b/>
          <w:bCs/>
          <w:color w:val="000000" w:themeColor="text1"/>
          <w:sz w:val="20"/>
          <w:szCs w:val="20"/>
        </w:rPr>
      </w:pPr>
      <w:r w:rsidRPr="00072DC1">
        <w:rPr>
          <w:rFonts w:asciiTheme="minorHAnsi" w:eastAsia="Arial" w:hAnsiTheme="minorHAnsi" w:cstheme="minorHAnsi"/>
          <w:b/>
          <w:bCs/>
          <w:color w:val="000000" w:themeColor="text1"/>
          <w:sz w:val="20"/>
          <w:szCs w:val="20"/>
        </w:rPr>
        <w:t>11. PLATFORM LIABILITY AND DISCLAIMERS</w:t>
      </w:r>
      <w:bookmarkEnd w:id="62"/>
    </w:p>
    <w:p w14:paraId="775546B6" w14:textId="77777777" w:rsidR="00215934" w:rsidRDefault="00215934" w:rsidP="00215934">
      <w:pPr>
        <w:pStyle w:val="Heading2"/>
        <w:spacing w:before="0" w:after="0" w:line="276" w:lineRule="auto"/>
        <w:jc w:val="both"/>
        <w:rPr>
          <w:rFonts w:asciiTheme="minorHAnsi" w:eastAsia="Arial" w:hAnsiTheme="minorHAnsi" w:cstheme="minorHAnsi"/>
          <w:b/>
          <w:bCs/>
          <w:color w:val="000000" w:themeColor="text1"/>
          <w:sz w:val="20"/>
          <w:szCs w:val="20"/>
        </w:rPr>
      </w:pPr>
      <w:bookmarkStart w:id="63" w:name="_Toc234146171"/>
    </w:p>
    <w:p w14:paraId="228E6FEA" w14:textId="45BCCEC5" w:rsidR="00072DC1" w:rsidRDefault="00704957" w:rsidP="00215934">
      <w:pPr>
        <w:pStyle w:val="Heading2"/>
        <w:spacing w:before="0" w:after="0" w:line="276" w:lineRule="auto"/>
        <w:jc w:val="both"/>
        <w:rPr>
          <w:rFonts w:asciiTheme="minorHAnsi" w:eastAsia="Arial" w:hAnsiTheme="minorHAnsi" w:cstheme="minorHAnsi"/>
          <w:b/>
          <w:bCs/>
          <w:color w:val="000000" w:themeColor="text1"/>
          <w:sz w:val="20"/>
          <w:szCs w:val="20"/>
        </w:rPr>
      </w:pPr>
      <w:r w:rsidRPr="00072DC1">
        <w:rPr>
          <w:rFonts w:asciiTheme="minorHAnsi" w:eastAsia="Arial" w:hAnsiTheme="minorHAnsi" w:cstheme="minorHAnsi"/>
          <w:b/>
          <w:bCs/>
          <w:color w:val="000000" w:themeColor="text1"/>
          <w:sz w:val="20"/>
          <w:szCs w:val="20"/>
        </w:rPr>
        <w:t>11.1 No Professional Advice</w:t>
      </w:r>
      <w:bookmarkEnd w:id="63"/>
    </w:p>
    <w:p w14:paraId="2E43C36F" w14:textId="55AE80C2" w:rsidR="00704957" w:rsidRPr="00072DC1" w:rsidRDefault="00704957" w:rsidP="00072DC1">
      <w:pPr>
        <w:pStyle w:val="Heading2"/>
        <w:spacing w:line="276" w:lineRule="auto"/>
        <w:jc w:val="both"/>
        <w:rPr>
          <w:rFonts w:asciiTheme="minorHAnsi" w:eastAsia="Arial" w:hAnsiTheme="minorHAnsi" w:cstheme="minorHAnsi"/>
          <w:b/>
          <w:bCs/>
          <w:color w:val="000000" w:themeColor="text1"/>
          <w:sz w:val="20"/>
          <w:szCs w:val="20"/>
        </w:rPr>
      </w:pPr>
      <w:bookmarkStart w:id="64" w:name="_Toc234146172"/>
      <w:r w:rsidRPr="000505E4">
        <w:rPr>
          <w:rFonts w:asciiTheme="minorHAnsi" w:hAnsiTheme="minorHAnsi" w:cstheme="minorHAnsi"/>
          <w:b/>
          <w:bCs/>
          <w:i/>
          <w:iCs/>
          <w:color w:val="000000" w:themeColor="text1"/>
          <w:sz w:val="20"/>
          <w:szCs w:val="20"/>
        </w:rPr>
        <w:t xml:space="preserve">IMPORTANT: Nothing on this Platform constitutes legal advice, investment advice, financial advice, mortgage or financing advice, tax advice, immigration advice, property valuation, due diligence, or any other professional advice of any nature. All content and information on the Platform is provided for general informational and advertising purposes only. </w:t>
      </w:r>
      <w:proofErr w:type="spellStart"/>
      <w:r w:rsidRPr="000505E4">
        <w:rPr>
          <w:rFonts w:asciiTheme="minorHAnsi" w:hAnsiTheme="minorHAnsi" w:cstheme="minorHAnsi"/>
          <w:b/>
          <w:bCs/>
          <w:i/>
          <w:iCs/>
          <w:color w:val="000000" w:themeColor="text1"/>
          <w:sz w:val="20"/>
          <w:szCs w:val="20"/>
        </w:rPr>
        <w:t>StatR</w:t>
      </w:r>
      <w:proofErr w:type="spellEnd"/>
      <w:r w:rsidRPr="000505E4">
        <w:rPr>
          <w:rFonts w:asciiTheme="minorHAnsi" w:hAnsiTheme="minorHAnsi" w:cstheme="minorHAnsi"/>
          <w:b/>
          <w:bCs/>
          <w:i/>
          <w:iCs/>
          <w:color w:val="000000" w:themeColor="text1"/>
          <w:sz w:val="20"/>
          <w:szCs w:val="20"/>
        </w:rPr>
        <w:t xml:space="preserve"> is not a professional advisor of any kind and does not hold itself out as such. Users must obtain independent professional advice from qualified and licensed professionals before making any property, investment, legal, financial, or other decisions.</w:t>
      </w:r>
      <w:bookmarkEnd w:id="64"/>
    </w:p>
    <w:p w14:paraId="78AD4F7D" w14:textId="77777777" w:rsidR="00704957" w:rsidRPr="00072DC1"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65" w:name="_Toc234146173"/>
      <w:r w:rsidRPr="00072DC1">
        <w:rPr>
          <w:rFonts w:asciiTheme="minorHAnsi" w:eastAsia="Arial" w:hAnsiTheme="minorHAnsi" w:cstheme="minorHAnsi"/>
          <w:b/>
          <w:bCs/>
          <w:color w:val="000000" w:themeColor="text1"/>
          <w:sz w:val="20"/>
          <w:szCs w:val="20"/>
        </w:rPr>
        <w:t>11.2 Not a Real Estate Agency — No Transaction Liability</w:t>
      </w:r>
      <w:bookmarkEnd w:id="65"/>
    </w:p>
    <w:p w14:paraId="2BCF6A45"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is a technology platform providing advertising and lead generation services only.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w:t>
      </w:r>
    </w:p>
    <w:p w14:paraId="4F2C9648"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is not a party to any property transaction between a Property Seeker and a Developer;</w:t>
      </w:r>
    </w:p>
    <w:p w14:paraId="7C8E315A"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does not verify or guarantee the accuracy, completeness, legality, or suitability of any property listing;</w:t>
      </w:r>
    </w:p>
    <w:p w14:paraId="76084ACB"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does not conduct due diligence on any Developer, property project, title, permit, or construction status;</w:t>
      </w:r>
    </w:p>
    <w:p w14:paraId="372A4CC0"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is not responsible for any representations made by Developers to Property Seekers;</w:t>
      </w:r>
    </w:p>
    <w:p w14:paraId="6CCF3717"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is not liable for any failure by a Developer to complete a property transaction; and</w:t>
      </w:r>
    </w:p>
    <w:p w14:paraId="64816949"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is not responsible for any property-related dispute between Property Seekers and Developers.</w:t>
      </w:r>
    </w:p>
    <w:p w14:paraId="53B10024" w14:textId="77777777" w:rsidR="00704957" w:rsidRPr="00072DC1"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66" w:name="_Toc234146174"/>
      <w:r w:rsidRPr="00072DC1">
        <w:rPr>
          <w:rFonts w:asciiTheme="minorHAnsi" w:eastAsia="Arial" w:hAnsiTheme="minorHAnsi" w:cstheme="minorHAnsi"/>
          <w:b/>
          <w:bCs/>
          <w:color w:val="000000" w:themeColor="text1"/>
          <w:sz w:val="20"/>
          <w:szCs w:val="20"/>
        </w:rPr>
        <w:t>11.3 Limitation of Liability</w:t>
      </w:r>
      <w:bookmarkEnd w:id="66"/>
    </w:p>
    <w:p w14:paraId="485F5120"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If we breach these Terms or are negligent, we are liable to you only for foreseeable loss or damage that you suffer as a direct result. We are not liable to you for any loss or damage that was not foreseeable, any loss or damage not caused by our breach or negligence, or any business loss or damage.</w:t>
      </w:r>
    </w:p>
    <w:p w14:paraId="0BB80F9F"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lastRenderedPageBreak/>
        <w:t>We will not be liable to you, whether in contract, tort (including negligence), for breach of statutory duty, or otherwise, for:</w:t>
      </w:r>
    </w:p>
    <w:p w14:paraId="2F3BF5D1"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loss of profits, sales, or business;</w:t>
      </w:r>
    </w:p>
    <w:p w14:paraId="2A522F77"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loss of agreements or contracts;</w:t>
      </w:r>
    </w:p>
    <w:p w14:paraId="2DF3A838"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loss of use or corruption of software, data, or information;</w:t>
      </w:r>
    </w:p>
    <w:p w14:paraId="77894AD3"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any indirect or consequential loss;</w:t>
      </w:r>
    </w:p>
    <w:p w14:paraId="690882BA"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any loss arising from reliance on Platform content or AI-generated outputs;</w:t>
      </w:r>
    </w:p>
    <w:p w14:paraId="068C0000"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any loss arising from a property transaction, investment decision, or financial decision;</w:t>
      </w:r>
    </w:p>
    <w:p w14:paraId="43E8BF17"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any loss arising from the conduct, representations, or omissions of Developers or other Users; or</w:t>
      </w:r>
    </w:p>
    <w:p w14:paraId="52F7ACF2"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any loss arising from the accuracy, completeness, or availability of property listings.</w:t>
      </w:r>
    </w:p>
    <w:p w14:paraId="02B2A6B8"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Nothing in these Terms excludes or limits our liability for death or personal injury caused by our negligence, fraud or fraudulent misrepresentation, or any other liability that applicable law does not permit us to exclude or limit.</w:t>
      </w:r>
    </w:p>
    <w:p w14:paraId="1AB29C6A"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To the maximum extent permitted by law, </w:t>
      </w:r>
      <w:proofErr w:type="spellStart"/>
      <w:r w:rsidRPr="000505E4">
        <w:rPr>
          <w:rFonts w:asciiTheme="minorHAnsi" w:cstheme="minorHAnsi"/>
          <w:color w:val="000000" w:themeColor="text1"/>
          <w:sz w:val="20"/>
          <w:szCs w:val="20"/>
        </w:rPr>
        <w:t>StatR's</w:t>
      </w:r>
      <w:proofErr w:type="spellEnd"/>
      <w:r w:rsidRPr="000505E4">
        <w:rPr>
          <w:rFonts w:asciiTheme="minorHAnsi" w:cstheme="minorHAnsi"/>
          <w:color w:val="000000" w:themeColor="text1"/>
          <w:sz w:val="20"/>
          <w:szCs w:val="20"/>
        </w:rPr>
        <w:t xml:space="preserve"> total aggregate liability for </w:t>
      </w:r>
      <w:proofErr w:type="gramStart"/>
      <w:r w:rsidRPr="000505E4">
        <w:rPr>
          <w:rFonts w:asciiTheme="minorHAnsi" w:cstheme="minorHAnsi"/>
          <w:color w:val="000000" w:themeColor="text1"/>
          <w:sz w:val="20"/>
          <w:szCs w:val="20"/>
        </w:rPr>
        <w:t>any and all</w:t>
      </w:r>
      <w:proofErr w:type="gramEnd"/>
      <w:r w:rsidRPr="000505E4">
        <w:rPr>
          <w:rFonts w:asciiTheme="minorHAnsi" w:cstheme="minorHAnsi"/>
          <w:color w:val="000000" w:themeColor="text1"/>
          <w:sz w:val="20"/>
          <w:szCs w:val="20"/>
        </w:rPr>
        <w:t xml:space="preserve"> claims arising from these Terms or Platform use shall not exceed:</w:t>
      </w:r>
    </w:p>
    <w:p w14:paraId="5127517F"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for paying Developer subscribers: the amount paid in the 12 months preceding the claim;</w:t>
      </w:r>
    </w:p>
    <w:p w14:paraId="6C6E4E73" w14:textId="25C600B8"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for free users: EUR </w:t>
      </w:r>
      <w:r w:rsidR="007975C3">
        <w:rPr>
          <w:rFonts w:asciiTheme="minorHAnsi" w:cstheme="minorHAnsi"/>
          <w:color w:val="000000" w:themeColor="text1"/>
          <w:sz w:val="20"/>
          <w:szCs w:val="20"/>
        </w:rPr>
        <w:t>100</w:t>
      </w:r>
      <w:r w:rsidRPr="000505E4">
        <w:rPr>
          <w:rFonts w:asciiTheme="minorHAnsi" w:cstheme="minorHAnsi"/>
          <w:color w:val="000000" w:themeColor="text1"/>
          <w:sz w:val="20"/>
          <w:szCs w:val="20"/>
        </w:rPr>
        <w:t>.00.</w:t>
      </w:r>
    </w:p>
    <w:p w14:paraId="5EC47F65" w14:textId="77777777" w:rsidR="00704957" w:rsidRPr="007975C3"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67" w:name="_Toc234146175"/>
      <w:r w:rsidRPr="007975C3">
        <w:rPr>
          <w:rFonts w:asciiTheme="minorHAnsi" w:eastAsia="Arial" w:hAnsiTheme="minorHAnsi" w:cstheme="minorHAnsi"/>
          <w:b/>
          <w:bCs/>
          <w:color w:val="000000" w:themeColor="text1"/>
          <w:sz w:val="20"/>
          <w:szCs w:val="20"/>
        </w:rPr>
        <w:t>11.4 Service Disclaimers</w:t>
      </w:r>
      <w:bookmarkEnd w:id="67"/>
    </w:p>
    <w:p w14:paraId="33583C01"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The Platform is provided </w:t>
      </w:r>
      <w:r w:rsidRPr="007975C3">
        <w:rPr>
          <w:rFonts w:asciiTheme="minorHAnsi" w:cstheme="minorHAnsi"/>
          <w:i/>
          <w:iCs/>
          <w:color w:val="000000" w:themeColor="text1"/>
          <w:sz w:val="20"/>
          <w:szCs w:val="20"/>
        </w:rPr>
        <w:t>'as is'</w:t>
      </w:r>
      <w:r w:rsidRPr="000505E4">
        <w:rPr>
          <w:rFonts w:asciiTheme="minorHAnsi" w:cstheme="minorHAnsi"/>
          <w:color w:val="000000" w:themeColor="text1"/>
          <w:sz w:val="20"/>
          <w:szCs w:val="20"/>
        </w:rPr>
        <w:t xml:space="preserve"> and </w:t>
      </w:r>
      <w:r w:rsidRPr="007975C3">
        <w:rPr>
          <w:rFonts w:asciiTheme="minorHAnsi" w:cstheme="minorHAnsi"/>
          <w:i/>
          <w:iCs/>
          <w:color w:val="000000" w:themeColor="text1"/>
          <w:sz w:val="20"/>
          <w:szCs w:val="20"/>
        </w:rPr>
        <w:t>'as available'</w:t>
      </w:r>
      <w:r w:rsidRPr="000505E4">
        <w:rPr>
          <w:rFonts w:asciiTheme="minorHAnsi" w:cstheme="minorHAnsi"/>
          <w:color w:val="000000" w:themeColor="text1"/>
          <w:sz w:val="20"/>
          <w:szCs w:val="20"/>
        </w:rPr>
        <w:t xml:space="preserve"> without warranties of any kind, whether express or implied, including but not limited to:</w:t>
      </w:r>
    </w:p>
    <w:p w14:paraId="5B02C4EF"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merchantability and fitness for a particular purpose;</w:t>
      </w:r>
    </w:p>
    <w:p w14:paraId="1449E51C"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non-infringement of third-party rights;</w:t>
      </w:r>
    </w:p>
    <w:p w14:paraId="71E7264E"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uninterrupted or error-free operation;</w:t>
      </w:r>
    </w:p>
    <w:p w14:paraId="4BB574F2"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accuracy or completeness of property listings or matching results;</w:t>
      </w:r>
    </w:p>
    <w:p w14:paraId="0B545670"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accuracy of any AI-generated content, analysis, or recommendation; or</w:t>
      </w:r>
    </w:p>
    <w:p w14:paraId="3D84B717"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the financial performance, return on investment, or capital growth of any property.</w:t>
      </w:r>
    </w:p>
    <w:p w14:paraId="2770D43C" w14:textId="77777777" w:rsidR="00704957" w:rsidRPr="007975C3"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68" w:name="_Toc234146176"/>
      <w:r w:rsidRPr="007975C3">
        <w:rPr>
          <w:rFonts w:asciiTheme="minorHAnsi" w:eastAsia="Arial" w:hAnsiTheme="minorHAnsi" w:cstheme="minorHAnsi"/>
          <w:b/>
          <w:bCs/>
          <w:color w:val="000000" w:themeColor="text1"/>
          <w:sz w:val="20"/>
          <w:szCs w:val="20"/>
        </w:rPr>
        <w:t>11.5 Third-Party Content and Hyperlinks</w:t>
      </w:r>
      <w:bookmarkEnd w:id="68"/>
    </w:p>
    <w:p w14:paraId="2E8AC456"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The Platform may contain hyperlinks or references to third-party websites and services. We have no control over third-party content and accept no legal responsibility for any content, material, or information contained in them. The display of any hyperlink or reference does not mean we endorse that third party's website, products, or services.</w:t>
      </w:r>
    </w:p>
    <w:p w14:paraId="1C9AD61C" w14:textId="77777777" w:rsidR="00704957" w:rsidRPr="007975C3"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69" w:name="_Toc234146177"/>
      <w:r w:rsidRPr="007975C3">
        <w:rPr>
          <w:rFonts w:asciiTheme="minorHAnsi" w:eastAsia="Arial" w:hAnsiTheme="minorHAnsi" w:cstheme="minorHAnsi"/>
          <w:b/>
          <w:bCs/>
          <w:color w:val="000000" w:themeColor="text1"/>
          <w:sz w:val="20"/>
          <w:szCs w:val="20"/>
        </w:rPr>
        <w:lastRenderedPageBreak/>
        <w:t>11.6 Force Majeure</w:t>
      </w:r>
      <w:bookmarkEnd w:id="69"/>
    </w:p>
    <w:p w14:paraId="7B14B2DB"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We shall not be liable for delays or failures in performance resulting from circumstances beyond our reasonable control, including but not limited to acts of God, government actions, natural disasters, cyberattacks, or pandemic events.</w:t>
      </w:r>
    </w:p>
    <w:p w14:paraId="641E6EB9" w14:textId="77777777" w:rsidR="00704957" w:rsidRPr="007975C3"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70" w:name="_Toc234146178"/>
      <w:r w:rsidRPr="007975C3">
        <w:rPr>
          <w:rFonts w:asciiTheme="minorHAnsi" w:eastAsia="Arial" w:hAnsiTheme="minorHAnsi" w:cstheme="minorHAnsi"/>
          <w:b/>
          <w:bCs/>
          <w:color w:val="000000" w:themeColor="text1"/>
          <w:sz w:val="20"/>
          <w:szCs w:val="20"/>
        </w:rPr>
        <w:t>11.7 AI System Limitations</w:t>
      </w:r>
      <w:bookmarkEnd w:id="70"/>
    </w:p>
    <w:p w14:paraId="7E8A9016"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Users acknowledge that the AI matching system:</w:t>
      </w:r>
    </w:p>
    <w:p w14:paraId="24C696E0"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is a predictive tool with inherent limitations and may produce unexpected or imperfect results;</w:t>
      </w:r>
    </w:p>
    <w:p w14:paraId="7196E504"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requires human oversight and judgment;</w:t>
      </w:r>
    </w:p>
    <w:p w14:paraId="44DCBBE5"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cannot guarantee property availability, pricing, suitability, or investment outcomes; and</w:t>
      </w:r>
    </w:p>
    <w:p w14:paraId="63211A54" w14:textId="77777777" w:rsidR="00704957" w:rsidRPr="000505E4" w:rsidRDefault="00704957" w:rsidP="00215934">
      <w:pPr>
        <w:pStyle w:val="ListParagraph"/>
        <w:numPr>
          <w:ilvl w:val="0"/>
          <w:numId w:val="65"/>
        </w:numPr>
        <w:spacing w:after="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may be affected by data quality and completeness.</w:t>
      </w:r>
    </w:p>
    <w:p w14:paraId="0052E652" w14:textId="77777777" w:rsidR="00215934" w:rsidRDefault="00215934" w:rsidP="00215934">
      <w:pPr>
        <w:pStyle w:val="Heading1"/>
        <w:spacing w:before="0" w:after="0" w:line="276" w:lineRule="auto"/>
        <w:jc w:val="both"/>
        <w:rPr>
          <w:rFonts w:asciiTheme="minorHAnsi" w:eastAsia="Arial" w:hAnsiTheme="minorHAnsi" w:cstheme="minorHAnsi"/>
          <w:b/>
          <w:bCs/>
          <w:color w:val="000000" w:themeColor="text1"/>
          <w:sz w:val="20"/>
          <w:szCs w:val="20"/>
        </w:rPr>
      </w:pPr>
      <w:bookmarkStart w:id="71" w:name="_Toc234146179"/>
    </w:p>
    <w:p w14:paraId="681B8CB7" w14:textId="00455ECF" w:rsidR="00704957" w:rsidRPr="007975C3" w:rsidRDefault="00704957" w:rsidP="00215934">
      <w:pPr>
        <w:pStyle w:val="Heading1"/>
        <w:spacing w:before="0" w:after="0" w:line="276" w:lineRule="auto"/>
        <w:jc w:val="both"/>
        <w:rPr>
          <w:rFonts w:asciiTheme="minorHAnsi" w:eastAsia="Arial" w:hAnsiTheme="minorHAnsi" w:cstheme="minorHAnsi"/>
          <w:b/>
          <w:bCs/>
          <w:color w:val="000000" w:themeColor="text1"/>
          <w:sz w:val="20"/>
          <w:szCs w:val="20"/>
        </w:rPr>
      </w:pPr>
      <w:r w:rsidRPr="007975C3">
        <w:rPr>
          <w:rFonts w:asciiTheme="minorHAnsi" w:eastAsia="Arial" w:hAnsiTheme="minorHAnsi" w:cstheme="minorHAnsi"/>
          <w:b/>
          <w:bCs/>
          <w:color w:val="000000" w:themeColor="text1"/>
          <w:sz w:val="20"/>
          <w:szCs w:val="20"/>
        </w:rPr>
        <w:t>12. INDEMNIFICATION</w:t>
      </w:r>
      <w:bookmarkEnd w:id="71"/>
    </w:p>
    <w:p w14:paraId="396C5AEE" w14:textId="77777777" w:rsidR="00215934" w:rsidRDefault="00215934" w:rsidP="00215934">
      <w:pPr>
        <w:pStyle w:val="Heading2"/>
        <w:spacing w:before="0" w:after="0" w:line="276" w:lineRule="auto"/>
        <w:jc w:val="both"/>
        <w:rPr>
          <w:rFonts w:asciiTheme="minorHAnsi" w:eastAsia="Arial" w:hAnsiTheme="minorHAnsi" w:cstheme="minorHAnsi"/>
          <w:b/>
          <w:bCs/>
          <w:color w:val="000000" w:themeColor="text1"/>
          <w:sz w:val="20"/>
          <w:szCs w:val="20"/>
        </w:rPr>
      </w:pPr>
      <w:bookmarkStart w:id="72" w:name="_Toc234146180"/>
    </w:p>
    <w:p w14:paraId="03F23E92" w14:textId="075A9755" w:rsidR="00704957" w:rsidRPr="007975C3" w:rsidRDefault="00704957" w:rsidP="00215934">
      <w:pPr>
        <w:pStyle w:val="Heading2"/>
        <w:spacing w:before="0" w:after="0" w:line="276" w:lineRule="auto"/>
        <w:jc w:val="both"/>
        <w:rPr>
          <w:rFonts w:asciiTheme="minorHAnsi" w:eastAsia="Arial" w:hAnsiTheme="minorHAnsi" w:cstheme="minorHAnsi"/>
          <w:b/>
          <w:bCs/>
          <w:color w:val="000000" w:themeColor="text1"/>
          <w:sz w:val="20"/>
          <w:szCs w:val="20"/>
        </w:rPr>
      </w:pPr>
      <w:r w:rsidRPr="007975C3">
        <w:rPr>
          <w:rFonts w:asciiTheme="minorHAnsi" w:eastAsia="Arial" w:hAnsiTheme="minorHAnsi" w:cstheme="minorHAnsi"/>
          <w:b/>
          <w:bCs/>
          <w:color w:val="000000" w:themeColor="text1"/>
          <w:sz w:val="20"/>
          <w:szCs w:val="20"/>
        </w:rPr>
        <w:t>12.1 User Indemnification</w:t>
      </w:r>
      <w:bookmarkEnd w:id="72"/>
    </w:p>
    <w:p w14:paraId="7F5724B4"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Users agree to indemnify, defend, and hold harmless STATR REAL ESTATE AI LTD, its affiliates, officers, directors, employees, and agents from and against any claims, liabilities, damages, losses, and expenses (including reasonable legal fees) arising from:</w:t>
      </w:r>
    </w:p>
    <w:p w14:paraId="4D27FA09"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violation of these Terms or applicable laws;</w:t>
      </w:r>
    </w:p>
    <w:p w14:paraId="11B013CC"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User Content or information provided to the Platform;</w:t>
      </w:r>
    </w:p>
    <w:p w14:paraId="2AF43B7F"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property transactions, negotiations, or decisions;</w:t>
      </w:r>
    </w:p>
    <w:p w14:paraId="769B4E6D"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misuse of Platform services or features;</w:t>
      </w:r>
    </w:p>
    <w:p w14:paraId="3F1C9CE4"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infringement of third-party rights; and</w:t>
      </w:r>
    </w:p>
    <w:p w14:paraId="47BBA2E1"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any reliance on Platform content or AI-generated outputs.</w:t>
      </w:r>
    </w:p>
    <w:p w14:paraId="04647998" w14:textId="77777777" w:rsidR="00704957" w:rsidRPr="007975C3"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73" w:name="_Toc234146181"/>
      <w:r w:rsidRPr="007975C3">
        <w:rPr>
          <w:rFonts w:asciiTheme="minorHAnsi" w:eastAsia="Arial" w:hAnsiTheme="minorHAnsi" w:cstheme="minorHAnsi"/>
          <w:b/>
          <w:bCs/>
          <w:color w:val="000000" w:themeColor="text1"/>
          <w:sz w:val="20"/>
          <w:szCs w:val="20"/>
        </w:rPr>
        <w:t>12.2 Developer-Specific Indemnification</w:t>
      </w:r>
      <w:bookmarkEnd w:id="73"/>
    </w:p>
    <w:p w14:paraId="1D996642"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Developers additionally agree to </w:t>
      </w:r>
      <w:proofErr w:type="gramStart"/>
      <w:r w:rsidRPr="000505E4">
        <w:rPr>
          <w:rFonts w:asciiTheme="minorHAnsi" w:cstheme="minorHAnsi"/>
          <w:color w:val="000000" w:themeColor="text1"/>
          <w:sz w:val="20"/>
          <w:szCs w:val="20"/>
        </w:rPr>
        <w:t xml:space="preserve">indemnify and keep fully indemnified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at all times</w:t>
      </w:r>
      <w:proofErr w:type="gramEnd"/>
      <w:r w:rsidRPr="000505E4">
        <w:rPr>
          <w:rFonts w:asciiTheme="minorHAnsi" w:cstheme="minorHAnsi"/>
          <w:color w:val="000000" w:themeColor="text1"/>
          <w:sz w:val="20"/>
          <w:szCs w:val="20"/>
        </w:rPr>
        <w:t xml:space="preserve"> against all liabilities, costs, expenses, damages, and losses (including direct, indirect, or consequential losses, loss of profit, and loss of reputation) arising from:</w:t>
      </w:r>
    </w:p>
    <w:p w14:paraId="20F4A1A2"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any inaccurate, misleading, or unlawful property listing content;</w:t>
      </w:r>
    </w:p>
    <w:p w14:paraId="63E98B68"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any advertising law or consumer protection law violations;</w:t>
      </w:r>
    </w:p>
    <w:p w14:paraId="11960088"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improper use of Property Seeker Personal Data;</w:t>
      </w:r>
    </w:p>
    <w:p w14:paraId="429F1C86"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any failure to comply with applicable real estate licensing regulations; and</w:t>
      </w:r>
    </w:p>
    <w:p w14:paraId="6D162694"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lastRenderedPageBreak/>
        <w:t>any actions or omissions of the Developer or its representatives.</w:t>
      </w:r>
    </w:p>
    <w:p w14:paraId="05D2FD2C" w14:textId="77777777" w:rsidR="00704957" w:rsidRPr="007975C3"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74" w:name="_Toc234146182"/>
      <w:r w:rsidRPr="007975C3">
        <w:rPr>
          <w:rFonts w:asciiTheme="minorHAnsi" w:eastAsia="Arial" w:hAnsiTheme="minorHAnsi" w:cstheme="minorHAnsi"/>
          <w:b/>
          <w:bCs/>
          <w:color w:val="000000" w:themeColor="text1"/>
          <w:sz w:val="20"/>
          <w:szCs w:val="20"/>
        </w:rPr>
        <w:t>12.3 Indemnification Process</w:t>
      </w:r>
      <w:bookmarkEnd w:id="74"/>
    </w:p>
    <w:p w14:paraId="0A4728C6"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prompt written notice must be provided </w:t>
      </w:r>
      <w:proofErr w:type="gramStart"/>
      <w:r w:rsidRPr="000505E4">
        <w:rPr>
          <w:rFonts w:asciiTheme="minorHAnsi" w:cstheme="minorHAnsi"/>
          <w:color w:val="000000" w:themeColor="text1"/>
          <w:sz w:val="20"/>
          <w:szCs w:val="20"/>
        </w:rPr>
        <w:t>of</w:t>
      </w:r>
      <w:proofErr w:type="gramEnd"/>
      <w:r w:rsidRPr="000505E4">
        <w:rPr>
          <w:rFonts w:asciiTheme="minorHAnsi" w:cstheme="minorHAnsi"/>
          <w:color w:val="000000" w:themeColor="text1"/>
          <w:sz w:val="20"/>
          <w:szCs w:val="20"/>
        </w:rPr>
        <w:t xml:space="preserve"> any claims;</w:t>
      </w:r>
    </w:p>
    <w:p w14:paraId="66F3F8B6"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reserves the right to assume the </w:t>
      </w:r>
      <w:proofErr w:type="spellStart"/>
      <w:r w:rsidRPr="000505E4">
        <w:rPr>
          <w:rFonts w:asciiTheme="minorHAnsi" w:cstheme="minorHAnsi"/>
          <w:color w:val="000000" w:themeColor="text1"/>
          <w:sz w:val="20"/>
          <w:szCs w:val="20"/>
        </w:rPr>
        <w:t>defence</w:t>
      </w:r>
      <w:proofErr w:type="spellEnd"/>
      <w:r w:rsidRPr="000505E4">
        <w:rPr>
          <w:rFonts w:asciiTheme="minorHAnsi" w:cstheme="minorHAnsi"/>
          <w:color w:val="000000" w:themeColor="text1"/>
          <w:sz w:val="20"/>
          <w:szCs w:val="20"/>
        </w:rPr>
        <w:t xml:space="preserve"> of any claim;</w:t>
      </w:r>
    </w:p>
    <w:p w14:paraId="38995494"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Users must cooperate fully in the </w:t>
      </w:r>
      <w:proofErr w:type="spellStart"/>
      <w:r w:rsidRPr="000505E4">
        <w:rPr>
          <w:rFonts w:asciiTheme="minorHAnsi" w:cstheme="minorHAnsi"/>
          <w:color w:val="000000" w:themeColor="text1"/>
          <w:sz w:val="20"/>
          <w:szCs w:val="20"/>
        </w:rPr>
        <w:t>defence</w:t>
      </w:r>
      <w:proofErr w:type="spellEnd"/>
      <w:r w:rsidRPr="000505E4">
        <w:rPr>
          <w:rFonts w:asciiTheme="minorHAnsi" w:cstheme="minorHAnsi"/>
          <w:color w:val="000000" w:themeColor="text1"/>
          <w:sz w:val="20"/>
          <w:szCs w:val="20"/>
        </w:rPr>
        <w:t xml:space="preserve"> of claims;</w:t>
      </w:r>
    </w:p>
    <w:p w14:paraId="6D4E9245"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settlement discussions require mutual consent; and</w:t>
      </w:r>
    </w:p>
    <w:p w14:paraId="7A4E5F78" w14:textId="77777777" w:rsidR="00704957" w:rsidRPr="000505E4" w:rsidRDefault="00704957" w:rsidP="00215934">
      <w:pPr>
        <w:pStyle w:val="ListParagraph"/>
        <w:numPr>
          <w:ilvl w:val="0"/>
          <w:numId w:val="65"/>
        </w:numPr>
        <w:spacing w:after="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indemnification obligations survive termination of these Terms.</w:t>
      </w:r>
    </w:p>
    <w:p w14:paraId="72083DC2" w14:textId="77777777" w:rsidR="00215934" w:rsidRDefault="00215934" w:rsidP="00215934">
      <w:pPr>
        <w:pStyle w:val="Heading1"/>
        <w:spacing w:before="0" w:after="0" w:line="276" w:lineRule="auto"/>
        <w:jc w:val="both"/>
        <w:rPr>
          <w:rFonts w:asciiTheme="minorHAnsi" w:eastAsia="Arial" w:hAnsiTheme="minorHAnsi" w:cstheme="minorHAnsi"/>
          <w:b/>
          <w:bCs/>
          <w:color w:val="000000" w:themeColor="text1"/>
          <w:sz w:val="20"/>
          <w:szCs w:val="20"/>
        </w:rPr>
      </w:pPr>
      <w:bookmarkStart w:id="75" w:name="_Toc234146183"/>
    </w:p>
    <w:p w14:paraId="5012CF9E" w14:textId="5AE72F23" w:rsidR="00704957" w:rsidRPr="007975C3" w:rsidRDefault="00704957" w:rsidP="00215934">
      <w:pPr>
        <w:pStyle w:val="Heading1"/>
        <w:spacing w:before="0" w:after="0" w:line="276" w:lineRule="auto"/>
        <w:jc w:val="both"/>
        <w:rPr>
          <w:rFonts w:asciiTheme="minorHAnsi" w:eastAsia="Arial" w:hAnsiTheme="minorHAnsi" w:cstheme="minorHAnsi"/>
          <w:b/>
          <w:bCs/>
          <w:color w:val="000000" w:themeColor="text1"/>
          <w:sz w:val="20"/>
          <w:szCs w:val="20"/>
        </w:rPr>
      </w:pPr>
      <w:r w:rsidRPr="007975C3">
        <w:rPr>
          <w:rFonts w:asciiTheme="minorHAnsi" w:eastAsia="Arial" w:hAnsiTheme="minorHAnsi" w:cstheme="minorHAnsi"/>
          <w:b/>
          <w:bCs/>
          <w:color w:val="000000" w:themeColor="text1"/>
          <w:sz w:val="20"/>
          <w:szCs w:val="20"/>
        </w:rPr>
        <w:t>13. COMPLIANCE AND REGULATORY</w:t>
      </w:r>
      <w:bookmarkEnd w:id="75"/>
    </w:p>
    <w:p w14:paraId="582F18DF" w14:textId="77777777" w:rsidR="00215934" w:rsidRDefault="00215934" w:rsidP="00215934">
      <w:pPr>
        <w:pStyle w:val="Heading2"/>
        <w:spacing w:before="0" w:after="0" w:line="276" w:lineRule="auto"/>
        <w:jc w:val="both"/>
        <w:rPr>
          <w:rFonts w:asciiTheme="minorHAnsi" w:eastAsia="Arial" w:hAnsiTheme="minorHAnsi" w:cstheme="minorHAnsi"/>
          <w:b/>
          <w:bCs/>
          <w:color w:val="000000" w:themeColor="text1"/>
          <w:sz w:val="20"/>
          <w:szCs w:val="20"/>
        </w:rPr>
      </w:pPr>
      <w:bookmarkStart w:id="76" w:name="_Toc234146184"/>
    </w:p>
    <w:p w14:paraId="7CB3CED7" w14:textId="413638D5" w:rsidR="00704957" w:rsidRPr="007975C3" w:rsidRDefault="00704957" w:rsidP="00215934">
      <w:pPr>
        <w:pStyle w:val="Heading2"/>
        <w:spacing w:before="0" w:after="0" w:line="276" w:lineRule="auto"/>
        <w:jc w:val="both"/>
        <w:rPr>
          <w:rFonts w:asciiTheme="minorHAnsi" w:eastAsia="Arial" w:hAnsiTheme="minorHAnsi" w:cstheme="minorHAnsi"/>
          <w:b/>
          <w:bCs/>
          <w:color w:val="000000" w:themeColor="text1"/>
          <w:sz w:val="20"/>
          <w:szCs w:val="20"/>
        </w:rPr>
      </w:pPr>
      <w:r w:rsidRPr="007975C3">
        <w:rPr>
          <w:rFonts w:asciiTheme="minorHAnsi" w:eastAsia="Arial" w:hAnsiTheme="minorHAnsi" w:cstheme="minorHAnsi"/>
          <w:b/>
          <w:bCs/>
          <w:color w:val="000000" w:themeColor="text1"/>
          <w:sz w:val="20"/>
          <w:szCs w:val="20"/>
        </w:rPr>
        <w:t>13.1 Technology Platform Status</w:t>
      </w:r>
      <w:bookmarkEnd w:id="76"/>
    </w:p>
    <w:p w14:paraId="19130445"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operates exclusively as a technology platform and digital advertising service provider.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is not, and does not require licensing as, a real estate agent, estate agent, broker, intermediary, or any equivalent regulated professional in Cyprus, Greece, Israel, or any other jurisdiction.</w:t>
      </w:r>
    </w:p>
    <w:p w14:paraId="09978FC8"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proofErr w:type="spellStart"/>
      <w:r w:rsidRPr="000505E4">
        <w:rPr>
          <w:rFonts w:asciiTheme="minorHAnsi" w:cstheme="minorHAnsi"/>
          <w:color w:val="000000" w:themeColor="text1"/>
          <w:sz w:val="20"/>
          <w:szCs w:val="20"/>
        </w:rPr>
        <w:t>StatR's</w:t>
      </w:r>
      <w:proofErr w:type="spellEnd"/>
      <w:r w:rsidRPr="000505E4">
        <w:rPr>
          <w:rFonts w:asciiTheme="minorHAnsi" w:cstheme="minorHAnsi"/>
          <w:color w:val="000000" w:themeColor="text1"/>
          <w:sz w:val="20"/>
          <w:szCs w:val="20"/>
        </w:rPr>
        <w:t xml:space="preserve"> activities are limited to the provision of technology services, including AI-powered matching, lead generation, digital advertising, and related platform services, which do not constitute regulated real estate intermediary activities under:</w:t>
      </w:r>
    </w:p>
    <w:p w14:paraId="16738E6D"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the Real Estate Agents Law of Cyprus (Law 71(I)/2010, as amended) and related regulations;</w:t>
      </w:r>
    </w:p>
    <w:p w14:paraId="6A2BA9DC"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the equivalent real estate licensing legislation in Greece; or</w:t>
      </w:r>
    </w:p>
    <w:p w14:paraId="28205AF4"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the equivalent real estate brokerage licensing legislation in Israel.</w:t>
      </w:r>
    </w:p>
    <w:p w14:paraId="7C4E0A0B"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Nothing in these Terms shall be construed as creating any licensed real estate agency, brokerage, or intermediary relationship between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and any User.</w:t>
      </w:r>
    </w:p>
    <w:p w14:paraId="58E44C2B" w14:textId="77777777" w:rsidR="00704957" w:rsidRPr="007975C3"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77" w:name="_Toc234146185"/>
      <w:r w:rsidRPr="007975C3">
        <w:rPr>
          <w:rFonts w:asciiTheme="minorHAnsi" w:eastAsia="Arial" w:hAnsiTheme="minorHAnsi" w:cstheme="minorHAnsi"/>
          <w:b/>
          <w:bCs/>
          <w:color w:val="000000" w:themeColor="text1"/>
          <w:sz w:val="20"/>
          <w:szCs w:val="20"/>
        </w:rPr>
        <w:t>13.2 EU AI Act Compliance</w:t>
      </w:r>
      <w:bookmarkEnd w:id="77"/>
    </w:p>
    <w:p w14:paraId="494AF758"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We are committed to compliance with the European Union Artificial Intelligence Act and applicable EU regulations, including:</w:t>
      </w:r>
    </w:p>
    <w:p w14:paraId="5BFFD01F"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risk assessment and mitigation for our AI systems;</w:t>
      </w:r>
    </w:p>
    <w:p w14:paraId="7FE01757"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transparency and explainability requirements;</w:t>
      </w:r>
    </w:p>
    <w:p w14:paraId="52EC5BE4"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human oversight and monitoring obligations; and</w:t>
      </w:r>
    </w:p>
    <w:p w14:paraId="508E1A43" w14:textId="77777777" w:rsidR="00704957"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post-market monitoring and continuous improvement.</w:t>
      </w:r>
    </w:p>
    <w:p w14:paraId="74542CA5" w14:textId="55320224" w:rsidR="001E3977" w:rsidRPr="000505E4" w:rsidRDefault="0084548D" w:rsidP="001E3977">
      <w:pPr>
        <w:pStyle w:val="ListParagraph"/>
        <w:spacing w:before="60" w:after="60" w:line="276" w:lineRule="auto"/>
        <w:ind w:left="0"/>
        <w:contextualSpacing w:val="0"/>
        <w:jc w:val="both"/>
        <w:rPr>
          <w:rFonts w:asciiTheme="minorHAnsi" w:cstheme="minorHAnsi"/>
          <w:color w:val="000000" w:themeColor="text1"/>
          <w:sz w:val="20"/>
          <w:szCs w:val="20"/>
        </w:rPr>
      </w:pPr>
      <w:r>
        <w:rPr>
          <w:rFonts w:asciiTheme="minorHAnsi" w:cstheme="minorHAnsi"/>
          <w:color w:val="000000" w:themeColor="text1"/>
          <w:sz w:val="20"/>
          <w:szCs w:val="20"/>
        </w:rPr>
        <w:t xml:space="preserve">Our </w:t>
      </w:r>
      <w:r w:rsidRPr="0084548D">
        <w:rPr>
          <w:rFonts w:asciiTheme="minorHAnsi" w:cstheme="minorHAnsi"/>
          <w:color w:val="000000" w:themeColor="text1"/>
          <w:sz w:val="20"/>
          <w:szCs w:val="20"/>
        </w:rPr>
        <w:t xml:space="preserve">AI System used on the Platform provides general informational outputs, property matching suggestions, User Scores and contextual financing/ROI estimates. These outputs are not intended to be used </w:t>
      </w:r>
      <w:proofErr w:type="gramStart"/>
      <w:r w:rsidRPr="0084548D">
        <w:rPr>
          <w:rFonts w:asciiTheme="minorHAnsi" w:cstheme="minorHAnsi"/>
          <w:color w:val="000000" w:themeColor="text1"/>
          <w:sz w:val="20"/>
          <w:szCs w:val="20"/>
        </w:rPr>
        <w:t>as</w:t>
      </w:r>
      <w:proofErr w:type="gramEnd"/>
      <w:r w:rsidRPr="0084548D">
        <w:rPr>
          <w:rFonts w:asciiTheme="minorHAnsi" w:cstheme="minorHAnsi"/>
          <w:color w:val="000000" w:themeColor="text1"/>
          <w:sz w:val="20"/>
          <w:szCs w:val="20"/>
        </w:rPr>
        <w:t xml:space="preserve"> a sole basis for significant decisions affecting individuals’ rights or obligations and are subject to human oversight by the Property Seekers and Developers, who remain responsible for verifying all information independently</w:t>
      </w:r>
      <w:r>
        <w:rPr>
          <w:rFonts w:asciiTheme="minorHAnsi" w:cstheme="minorHAnsi"/>
          <w:color w:val="000000" w:themeColor="text1"/>
          <w:sz w:val="20"/>
          <w:szCs w:val="20"/>
        </w:rPr>
        <w:t>.</w:t>
      </w:r>
    </w:p>
    <w:p w14:paraId="76924D69" w14:textId="77777777" w:rsidR="00704957" w:rsidRPr="007975C3"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78" w:name="_Toc234146186"/>
      <w:r w:rsidRPr="007975C3">
        <w:rPr>
          <w:rFonts w:asciiTheme="minorHAnsi" w:eastAsia="Arial" w:hAnsiTheme="minorHAnsi" w:cstheme="minorHAnsi"/>
          <w:b/>
          <w:bCs/>
          <w:color w:val="000000" w:themeColor="text1"/>
          <w:sz w:val="20"/>
          <w:szCs w:val="20"/>
        </w:rPr>
        <w:lastRenderedPageBreak/>
        <w:t>13.3 Advertising and Marketing Law Compliance</w:t>
      </w:r>
      <w:bookmarkEnd w:id="78"/>
    </w:p>
    <w:p w14:paraId="65B0A383" w14:textId="4E035173"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All property listings and advertising content on the Platform must comply with applicable advertising laws, consumer protection legislation, and distance selling regulations. Developers are solely responsible for ensuring that their listings comply with applicable advertising standards, mandatory disclosure requirements, and consumer protection laws in each relevant jurisdiction.</w:t>
      </w:r>
      <w:r w:rsidR="00050DC4">
        <w:rPr>
          <w:rFonts w:asciiTheme="minorHAnsi" w:cstheme="minorHAnsi"/>
          <w:color w:val="000000" w:themeColor="text1"/>
          <w:sz w:val="20"/>
          <w:szCs w:val="20"/>
        </w:rPr>
        <w:t xml:space="preserve"> All </w:t>
      </w:r>
      <w:r w:rsidR="00050DC4" w:rsidRPr="00050DC4">
        <w:rPr>
          <w:rFonts w:asciiTheme="minorHAnsi" w:cstheme="minorHAnsi"/>
          <w:color w:val="000000" w:themeColor="text1"/>
          <w:sz w:val="20"/>
          <w:szCs w:val="20"/>
        </w:rPr>
        <w:t>property listings, ROI context and lead emails (including limited lead summaries) are advertising communications and do not themselves constitute offers or recommendations to purchase property or financial products</w:t>
      </w:r>
      <w:r w:rsidR="00050DC4">
        <w:rPr>
          <w:rFonts w:asciiTheme="minorHAnsi" w:cstheme="minorHAnsi"/>
          <w:color w:val="000000" w:themeColor="text1"/>
          <w:sz w:val="20"/>
          <w:szCs w:val="20"/>
        </w:rPr>
        <w:t>.</w:t>
      </w:r>
    </w:p>
    <w:p w14:paraId="447DC7DC" w14:textId="77777777" w:rsidR="00704957" w:rsidRPr="007975C3"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79" w:name="_Toc234146187"/>
      <w:r w:rsidRPr="007975C3">
        <w:rPr>
          <w:rFonts w:asciiTheme="minorHAnsi" w:eastAsia="Arial" w:hAnsiTheme="minorHAnsi" w:cstheme="minorHAnsi"/>
          <w:b/>
          <w:bCs/>
          <w:color w:val="000000" w:themeColor="text1"/>
          <w:sz w:val="20"/>
          <w:szCs w:val="20"/>
        </w:rPr>
        <w:t>13.4 Anti-Money Laundering</w:t>
      </w:r>
      <w:bookmarkEnd w:id="79"/>
    </w:p>
    <w:p w14:paraId="286912A6" w14:textId="1AE2EAC6"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operates as a technology platform only </w:t>
      </w:r>
      <w:r w:rsidR="001C18DC">
        <w:rPr>
          <w:rFonts w:asciiTheme="minorHAnsi" w:cstheme="minorHAnsi"/>
          <w:color w:val="000000" w:themeColor="text1"/>
          <w:sz w:val="20"/>
          <w:szCs w:val="20"/>
        </w:rPr>
        <w:t xml:space="preserve">and does not process any real estate </w:t>
      </w:r>
      <w:proofErr w:type="gramStart"/>
      <w:r w:rsidR="001C18DC">
        <w:rPr>
          <w:rFonts w:asciiTheme="minorHAnsi" w:cstheme="minorHAnsi"/>
          <w:color w:val="000000" w:themeColor="text1"/>
          <w:sz w:val="20"/>
          <w:szCs w:val="20"/>
        </w:rPr>
        <w:t>transaction</w:t>
      </w:r>
      <w:proofErr w:type="gramEnd"/>
      <w:r w:rsidR="001C18DC">
        <w:rPr>
          <w:rFonts w:asciiTheme="minorHAnsi" w:cstheme="minorHAnsi"/>
          <w:color w:val="000000" w:themeColor="text1"/>
          <w:sz w:val="20"/>
          <w:szCs w:val="20"/>
        </w:rPr>
        <w:t xml:space="preserve"> </w:t>
      </w:r>
      <w:r w:rsidRPr="000505E4">
        <w:rPr>
          <w:rFonts w:asciiTheme="minorHAnsi" w:cstheme="minorHAnsi"/>
          <w:color w:val="000000" w:themeColor="text1"/>
          <w:sz w:val="20"/>
          <w:szCs w:val="20"/>
        </w:rPr>
        <w:t>and</w:t>
      </w:r>
      <w:r w:rsidR="001C18DC">
        <w:rPr>
          <w:rFonts w:asciiTheme="minorHAnsi" w:cstheme="minorHAnsi"/>
          <w:color w:val="000000" w:themeColor="text1"/>
          <w:sz w:val="20"/>
          <w:szCs w:val="20"/>
        </w:rPr>
        <w:t xml:space="preserve"> as such</w:t>
      </w:r>
      <w:r w:rsidRPr="000505E4">
        <w:rPr>
          <w:rFonts w:asciiTheme="minorHAnsi" w:cstheme="minorHAnsi"/>
          <w:color w:val="000000" w:themeColor="text1"/>
          <w:sz w:val="20"/>
          <w:szCs w:val="20"/>
        </w:rPr>
        <w:t xml:space="preserve"> is not subject to real estate anti-money laundering (AML) obligations as a regulated intermediary. However,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reserves the right to refuse access to the Platform to any person or entity where there are reasonable grounds to suspect involvement in money laundering, fraud, or other financial crime. Developers who are subject to AML obligations in connection with real estate transactions remain solely responsible for compliance with such obligations.</w:t>
      </w:r>
    </w:p>
    <w:p w14:paraId="61FD27F8" w14:textId="77777777" w:rsidR="00704957" w:rsidRPr="007975C3"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80" w:name="_Toc234146188"/>
      <w:r w:rsidRPr="007975C3">
        <w:rPr>
          <w:rFonts w:asciiTheme="minorHAnsi" w:eastAsia="Arial" w:hAnsiTheme="minorHAnsi" w:cstheme="minorHAnsi"/>
          <w:b/>
          <w:bCs/>
          <w:color w:val="000000" w:themeColor="text1"/>
          <w:sz w:val="20"/>
          <w:szCs w:val="20"/>
        </w:rPr>
        <w:t>13.5 International Compliance</w:t>
      </w:r>
      <w:bookmarkEnd w:id="80"/>
    </w:p>
    <w:p w14:paraId="47F341BD"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For cross-border use, Users are responsible for ensuring their own compliance with:</w:t>
      </w:r>
    </w:p>
    <w:p w14:paraId="5A2DD809"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local property ownership and foreign investment restrictions in the relevant jurisdiction;</w:t>
      </w:r>
    </w:p>
    <w:p w14:paraId="2BC5AC16"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currency control and remittance regulations;</w:t>
      </w:r>
    </w:p>
    <w:p w14:paraId="59678129"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tax and reporting requirements; and</w:t>
      </w:r>
    </w:p>
    <w:p w14:paraId="72D2F26F"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any applicable residency permit or immigration rules connected with property ownership.</w:t>
      </w:r>
    </w:p>
    <w:p w14:paraId="21AB85C9" w14:textId="77777777" w:rsidR="00704957" w:rsidRPr="000505E4" w:rsidRDefault="00704957" w:rsidP="00215934">
      <w:pPr>
        <w:spacing w:after="0" w:line="276" w:lineRule="auto"/>
        <w:jc w:val="both"/>
        <w:rPr>
          <w:rFonts w:asciiTheme="minorHAnsi" w:cstheme="minorHAnsi"/>
          <w:color w:val="000000" w:themeColor="text1"/>
          <w:sz w:val="20"/>
          <w:szCs w:val="20"/>
        </w:rPr>
      </w:pP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makes no representation as to the eligibility of any </w:t>
      </w:r>
      <w:proofErr w:type="gramStart"/>
      <w:r w:rsidRPr="000505E4">
        <w:rPr>
          <w:rFonts w:asciiTheme="minorHAnsi" w:cstheme="minorHAnsi"/>
          <w:color w:val="000000" w:themeColor="text1"/>
          <w:sz w:val="20"/>
          <w:szCs w:val="20"/>
        </w:rPr>
        <w:t>particular User</w:t>
      </w:r>
      <w:proofErr w:type="gramEnd"/>
      <w:r w:rsidRPr="000505E4">
        <w:rPr>
          <w:rFonts w:asciiTheme="minorHAnsi" w:cstheme="minorHAnsi"/>
          <w:color w:val="000000" w:themeColor="text1"/>
          <w:sz w:val="20"/>
          <w:szCs w:val="20"/>
        </w:rPr>
        <w:t xml:space="preserve"> to acquire property in any jurisdiction. Property Seekers must seek independent legal advice on these matters.</w:t>
      </w:r>
    </w:p>
    <w:p w14:paraId="46824EE3" w14:textId="77777777" w:rsidR="00215934" w:rsidRDefault="00215934" w:rsidP="00215934">
      <w:pPr>
        <w:pStyle w:val="Heading1"/>
        <w:spacing w:before="0" w:after="0" w:line="276" w:lineRule="auto"/>
        <w:jc w:val="both"/>
        <w:rPr>
          <w:rFonts w:asciiTheme="minorHAnsi" w:eastAsia="Arial" w:hAnsiTheme="minorHAnsi" w:cstheme="minorHAnsi"/>
          <w:b/>
          <w:bCs/>
          <w:color w:val="000000" w:themeColor="text1"/>
          <w:sz w:val="20"/>
          <w:szCs w:val="20"/>
        </w:rPr>
      </w:pPr>
      <w:bookmarkStart w:id="81" w:name="_Toc234146189"/>
    </w:p>
    <w:p w14:paraId="23403395" w14:textId="4EBD12AD" w:rsidR="00704957" w:rsidRPr="00072C3D" w:rsidRDefault="00704957" w:rsidP="00215934">
      <w:pPr>
        <w:pStyle w:val="Heading1"/>
        <w:spacing w:before="0" w:after="0" w:line="276" w:lineRule="auto"/>
        <w:jc w:val="both"/>
        <w:rPr>
          <w:rFonts w:asciiTheme="minorHAnsi" w:eastAsia="Arial" w:hAnsiTheme="minorHAnsi" w:cstheme="minorHAnsi"/>
          <w:b/>
          <w:bCs/>
          <w:color w:val="000000" w:themeColor="text1"/>
          <w:sz w:val="20"/>
          <w:szCs w:val="20"/>
        </w:rPr>
      </w:pPr>
      <w:r w:rsidRPr="00072C3D">
        <w:rPr>
          <w:rFonts w:asciiTheme="minorHAnsi" w:eastAsia="Arial" w:hAnsiTheme="minorHAnsi" w:cstheme="minorHAnsi"/>
          <w:b/>
          <w:bCs/>
          <w:color w:val="000000" w:themeColor="text1"/>
          <w:sz w:val="20"/>
          <w:szCs w:val="20"/>
        </w:rPr>
        <w:t>14. TERMINATION AND SUSPENSION</w:t>
      </w:r>
      <w:bookmarkEnd w:id="81"/>
    </w:p>
    <w:p w14:paraId="346DE9B0" w14:textId="77777777" w:rsidR="00215934" w:rsidRDefault="00215934" w:rsidP="00215934">
      <w:pPr>
        <w:pStyle w:val="Heading2"/>
        <w:spacing w:before="0" w:after="0" w:line="276" w:lineRule="auto"/>
        <w:jc w:val="both"/>
        <w:rPr>
          <w:rFonts w:asciiTheme="minorHAnsi" w:eastAsia="Arial" w:hAnsiTheme="minorHAnsi" w:cstheme="minorHAnsi"/>
          <w:b/>
          <w:bCs/>
          <w:color w:val="000000" w:themeColor="text1"/>
          <w:sz w:val="20"/>
          <w:szCs w:val="20"/>
        </w:rPr>
      </w:pPr>
      <w:bookmarkStart w:id="82" w:name="_Toc234146190"/>
    </w:p>
    <w:p w14:paraId="7107A9E0" w14:textId="101944B7" w:rsidR="00704957" w:rsidRPr="00072C3D" w:rsidRDefault="00704957" w:rsidP="00215934">
      <w:pPr>
        <w:pStyle w:val="Heading2"/>
        <w:spacing w:before="0" w:after="0" w:line="276" w:lineRule="auto"/>
        <w:jc w:val="both"/>
        <w:rPr>
          <w:rFonts w:asciiTheme="minorHAnsi" w:eastAsia="Arial" w:hAnsiTheme="minorHAnsi" w:cstheme="minorHAnsi"/>
          <w:b/>
          <w:bCs/>
          <w:color w:val="000000" w:themeColor="text1"/>
          <w:sz w:val="20"/>
          <w:szCs w:val="20"/>
        </w:rPr>
      </w:pPr>
      <w:r w:rsidRPr="00072C3D">
        <w:rPr>
          <w:rFonts w:asciiTheme="minorHAnsi" w:eastAsia="Arial" w:hAnsiTheme="minorHAnsi" w:cstheme="minorHAnsi"/>
          <w:b/>
          <w:bCs/>
          <w:color w:val="000000" w:themeColor="text1"/>
          <w:sz w:val="20"/>
          <w:szCs w:val="20"/>
        </w:rPr>
        <w:t>14.1 Termination Rights</w:t>
      </w:r>
      <w:bookmarkEnd w:id="82"/>
    </w:p>
    <w:p w14:paraId="4E0CF2E8" w14:textId="47A171C5"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Either party may terminate </w:t>
      </w:r>
      <w:r w:rsidR="00562C9E">
        <w:rPr>
          <w:rFonts w:asciiTheme="minorHAnsi" w:cstheme="minorHAnsi"/>
          <w:color w:val="000000" w:themeColor="text1"/>
          <w:sz w:val="20"/>
          <w:szCs w:val="20"/>
        </w:rPr>
        <w:t>your account</w:t>
      </w:r>
      <w:r w:rsidRPr="000505E4">
        <w:rPr>
          <w:rFonts w:asciiTheme="minorHAnsi" w:cstheme="minorHAnsi"/>
          <w:color w:val="000000" w:themeColor="text1"/>
          <w:sz w:val="20"/>
          <w:szCs w:val="20"/>
        </w:rPr>
        <w:t>:</w:t>
      </w:r>
    </w:p>
    <w:p w14:paraId="61CF83EC"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at any time with 15 business days' written notice;</w:t>
      </w:r>
    </w:p>
    <w:p w14:paraId="7104E62C"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immediately for material breach of these Terms;</w:t>
      </w:r>
    </w:p>
    <w:p w14:paraId="63FF2656"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for violation of applicable laws or regulations;</w:t>
      </w:r>
    </w:p>
    <w:p w14:paraId="4E6E90ED"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for non-payment of fees (Developers); or</w:t>
      </w:r>
    </w:p>
    <w:p w14:paraId="02BAAC38"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for misuse or abuse of Platform services.</w:t>
      </w:r>
    </w:p>
    <w:p w14:paraId="4E6D84D5" w14:textId="77777777" w:rsidR="00704957" w:rsidRPr="00072C3D"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83" w:name="_Toc234146191"/>
      <w:r w:rsidRPr="00072C3D">
        <w:rPr>
          <w:rFonts w:asciiTheme="minorHAnsi" w:eastAsia="Arial" w:hAnsiTheme="minorHAnsi" w:cstheme="minorHAnsi"/>
          <w:b/>
          <w:bCs/>
          <w:color w:val="000000" w:themeColor="text1"/>
          <w:sz w:val="20"/>
          <w:szCs w:val="20"/>
        </w:rPr>
        <w:lastRenderedPageBreak/>
        <w:t>14.2 Suspension Rights</w:t>
      </w:r>
      <w:bookmarkEnd w:id="83"/>
    </w:p>
    <w:p w14:paraId="5A8DCAD4"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We reserve the right to suspend access immediately:</w:t>
      </w:r>
    </w:p>
    <w:p w14:paraId="0CAB03A1"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for suspected Terms violations;</w:t>
      </w:r>
    </w:p>
    <w:p w14:paraId="17B6FE73"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for security or safety concerns;</w:t>
      </w:r>
    </w:p>
    <w:p w14:paraId="624C35C7"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for legal or regulatory compliance;</w:t>
      </w:r>
    </w:p>
    <w:p w14:paraId="20B7EF62"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for payment defaults; or</w:t>
      </w:r>
    </w:p>
    <w:p w14:paraId="4B673F25"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during investigation of reported issues.</w:t>
      </w:r>
    </w:p>
    <w:p w14:paraId="52EE3F4A" w14:textId="77777777" w:rsidR="00704957" w:rsidRPr="00072C3D"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84" w:name="_Toc234146192"/>
      <w:r w:rsidRPr="00072C3D">
        <w:rPr>
          <w:rFonts w:asciiTheme="minorHAnsi" w:eastAsia="Arial" w:hAnsiTheme="minorHAnsi" w:cstheme="minorHAnsi"/>
          <w:b/>
          <w:bCs/>
          <w:color w:val="000000" w:themeColor="text1"/>
          <w:sz w:val="20"/>
          <w:szCs w:val="20"/>
        </w:rPr>
        <w:t>14.3 Effect of Termination</w:t>
      </w:r>
      <w:bookmarkEnd w:id="84"/>
    </w:p>
    <w:p w14:paraId="18FED35A"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Upon termination:</w:t>
      </w:r>
    </w:p>
    <w:p w14:paraId="02FED288"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access to Platform services ceases immediately;</w:t>
      </w:r>
    </w:p>
    <w:p w14:paraId="04DF4CAE"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data retention follows our Privacy Policy and legal requirements;</w:t>
      </w:r>
    </w:p>
    <w:p w14:paraId="058D5535"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outstanding fees remain payable;</w:t>
      </w:r>
    </w:p>
    <w:p w14:paraId="1A0A79E2"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confidentiality obligations survive; and</w:t>
      </w:r>
    </w:p>
    <w:p w14:paraId="1EF2A10F"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provisions regarding intellectual property, indemnification, limitation of liability, and dispute resolution shall survive.</w:t>
      </w:r>
    </w:p>
    <w:p w14:paraId="5D1973BF" w14:textId="77777777" w:rsidR="00704957" w:rsidRPr="00562C9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85" w:name="_Toc234146193"/>
      <w:r w:rsidRPr="00562C9E">
        <w:rPr>
          <w:rFonts w:asciiTheme="minorHAnsi" w:eastAsia="Arial" w:hAnsiTheme="minorHAnsi" w:cstheme="minorHAnsi"/>
          <w:b/>
          <w:bCs/>
          <w:color w:val="000000" w:themeColor="text1"/>
          <w:sz w:val="20"/>
          <w:szCs w:val="20"/>
        </w:rPr>
        <w:t>14.4 Data Handling Upon Termination</w:t>
      </w:r>
      <w:bookmarkEnd w:id="85"/>
    </w:p>
    <w:p w14:paraId="347A422D" w14:textId="77777777" w:rsidR="00704957" w:rsidRPr="000505E4" w:rsidRDefault="00704957" w:rsidP="00215934">
      <w:pPr>
        <w:spacing w:after="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User data will be handled according to our data retention policies. Users may request data export before termination. Certain data may be retained for legal or legitimate business purposes in accordance with our Privacy Policy.</w:t>
      </w:r>
    </w:p>
    <w:p w14:paraId="2E84C1B7" w14:textId="77777777" w:rsidR="00215934" w:rsidRDefault="00215934" w:rsidP="00215934">
      <w:pPr>
        <w:pStyle w:val="Heading1"/>
        <w:spacing w:before="0" w:after="0" w:line="276" w:lineRule="auto"/>
        <w:jc w:val="both"/>
        <w:rPr>
          <w:rFonts w:asciiTheme="minorHAnsi" w:eastAsia="Arial" w:hAnsiTheme="minorHAnsi" w:cstheme="minorHAnsi"/>
          <w:b/>
          <w:bCs/>
          <w:color w:val="000000" w:themeColor="text1"/>
          <w:sz w:val="20"/>
          <w:szCs w:val="20"/>
        </w:rPr>
      </w:pPr>
      <w:bookmarkStart w:id="86" w:name="_Toc234146194"/>
    </w:p>
    <w:p w14:paraId="0BA88D93" w14:textId="1A9057CB" w:rsidR="00704957" w:rsidRPr="00562C9E" w:rsidRDefault="00704957" w:rsidP="00215934">
      <w:pPr>
        <w:pStyle w:val="Heading1"/>
        <w:spacing w:before="0" w:after="0" w:line="276" w:lineRule="auto"/>
        <w:jc w:val="both"/>
        <w:rPr>
          <w:rFonts w:asciiTheme="minorHAnsi" w:eastAsia="Arial" w:hAnsiTheme="minorHAnsi" w:cstheme="minorHAnsi"/>
          <w:b/>
          <w:bCs/>
          <w:color w:val="000000" w:themeColor="text1"/>
          <w:sz w:val="20"/>
          <w:szCs w:val="20"/>
        </w:rPr>
      </w:pPr>
      <w:r w:rsidRPr="00562C9E">
        <w:rPr>
          <w:rFonts w:asciiTheme="minorHAnsi" w:eastAsia="Arial" w:hAnsiTheme="minorHAnsi" w:cstheme="minorHAnsi"/>
          <w:b/>
          <w:bCs/>
          <w:color w:val="000000" w:themeColor="text1"/>
          <w:sz w:val="20"/>
          <w:szCs w:val="20"/>
        </w:rPr>
        <w:t>15. DISPUTE RESOLUTION</w:t>
      </w:r>
      <w:bookmarkEnd w:id="86"/>
    </w:p>
    <w:p w14:paraId="7A8F35B1" w14:textId="77777777" w:rsidR="00215934" w:rsidRDefault="00215934" w:rsidP="00215934">
      <w:pPr>
        <w:pStyle w:val="Heading2"/>
        <w:spacing w:before="0" w:after="0" w:line="276" w:lineRule="auto"/>
        <w:jc w:val="both"/>
        <w:rPr>
          <w:rFonts w:asciiTheme="minorHAnsi" w:eastAsia="Arial" w:hAnsiTheme="minorHAnsi" w:cstheme="minorHAnsi"/>
          <w:b/>
          <w:bCs/>
          <w:color w:val="000000" w:themeColor="text1"/>
          <w:sz w:val="20"/>
          <w:szCs w:val="20"/>
        </w:rPr>
      </w:pPr>
      <w:bookmarkStart w:id="87" w:name="_Toc234146195"/>
    </w:p>
    <w:p w14:paraId="5C4BF201" w14:textId="36086172" w:rsidR="00704957" w:rsidRPr="00562C9E" w:rsidRDefault="00704957" w:rsidP="00215934">
      <w:pPr>
        <w:pStyle w:val="Heading2"/>
        <w:spacing w:before="0" w:after="0" w:line="276" w:lineRule="auto"/>
        <w:jc w:val="both"/>
        <w:rPr>
          <w:rFonts w:asciiTheme="minorHAnsi" w:eastAsia="Arial" w:hAnsiTheme="minorHAnsi" w:cstheme="minorHAnsi"/>
          <w:b/>
          <w:bCs/>
          <w:color w:val="000000" w:themeColor="text1"/>
          <w:sz w:val="20"/>
          <w:szCs w:val="20"/>
        </w:rPr>
      </w:pPr>
      <w:r w:rsidRPr="00562C9E">
        <w:rPr>
          <w:rFonts w:asciiTheme="minorHAnsi" w:eastAsia="Arial" w:hAnsiTheme="minorHAnsi" w:cstheme="minorHAnsi"/>
          <w:b/>
          <w:bCs/>
          <w:color w:val="000000" w:themeColor="text1"/>
          <w:sz w:val="20"/>
          <w:szCs w:val="20"/>
        </w:rPr>
        <w:t>15.1 Governing Law</w:t>
      </w:r>
      <w:bookmarkEnd w:id="87"/>
    </w:p>
    <w:p w14:paraId="688FF3A4"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These Terms shall be governed by and construed in accordance with the laws of the Republic of Cyprus, without regard to conflict of law principles.</w:t>
      </w:r>
    </w:p>
    <w:p w14:paraId="7582CE44" w14:textId="77777777" w:rsidR="00704957" w:rsidRPr="00562C9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88" w:name="_Toc234146196"/>
      <w:r w:rsidRPr="00562C9E">
        <w:rPr>
          <w:rFonts w:asciiTheme="minorHAnsi" w:eastAsia="Arial" w:hAnsiTheme="minorHAnsi" w:cstheme="minorHAnsi"/>
          <w:b/>
          <w:bCs/>
          <w:color w:val="000000" w:themeColor="text1"/>
          <w:sz w:val="20"/>
          <w:szCs w:val="20"/>
        </w:rPr>
        <w:t>15.2 Jurisdiction</w:t>
      </w:r>
      <w:bookmarkEnd w:id="88"/>
    </w:p>
    <w:p w14:paraId="362FF1ED"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Any disputes arising from these Terms or the use of the Platform shall be subject to the exclusive jurisdiction of the courts of the Republic of Cyprus.</w:t>
      </w:r>
    </w:p>
    <w:p w14:paraId="6860E83D" w14:textId="77777777" w:rsidR="00704957" w:rsidRPr="00562C9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89" w:name="_Toc234146197"/>
      <w:r w:rsidRPr="00562C9E">
        <w:rPr>
          <w:rFonts w:asciiTheme="minorHAnsi" w:eastAsia="Arial" w:hAnsiTheme="minorHAnsi" w:cstheme="minorHAnsi"/>
          <w:b/>
          <w:bCs/>
          <w:color w:val="000000" w:themeColor="text1"/>
          <w:sz w:val="20"/>
          <w:szCs w:val="20"/>
        </w:rPr>
        <w:t>15.3 Alternative Dispute Resolution</w:t>
      </w:r>
      <w:bookmarkEnd w:id="89"/>
    </w:p>
    <w:p w14:paraId="68BA4F83"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Before initiating formal proceedings, parties agree to:</w:t>
      </w:r>
    </w:p>
    <w:p w14:paraId="4E894F3F"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lastRenderedPageBreak/>
        <w:t>engage in good faith negotiations for at least 30 days;</w:t>
      </w:r>
    </w:p>
    <w:p w14:paraId="04B20AFE"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consider mediation through an agreed mediator; and</w:t>
      </w:r>
    </w:p>
    <w:p w14:paraId="3D5C635A" w14:textId="77777777" w:rsidR="00704957" w:rsidRPr="000505E4" w:rsidRDefault="00704957" w:rsidP="00787320">
      <w:pPr>
        <w:pStyle w:val="ListParagraph"/>
        <w:numPr>
          <w:ilvl w:val="0"/>
          <w:numId w:val="65"/>
        </w:numPr>
        <w:spacing w:before="60" w:after="60" w:line="276" w:lineRule="auto"/>
        <w:contextualSpacing w:val="0"/>
        <w:jc w:val="both"/>
        <w:rPr>
          <w:rFonts w:asciiTheme="minorHAnsi" w:cstheme="minorHAnsi"/>
          <w:color w:val="000000" w:themeColor="text1"/>
          <w:sz w:val="20"/>
          <w:szCs w:val="20"/>
        </w:rPr>
      </w:pPr>
      <w:r w:rsidRPr="000505E4">
        <w:rPr>
          <w:rFonts w:asciiTheme="minorHAnsi" w:cstheme="minorHAnsi"/>
          <w:color w:val="000000" w:themeColor="text1"/>
          <w:sz w:val="20"/>
          <w:szCs w:val="20"/>
        </w:rPr>
        <w:t>participate in alternative dispute resolution if mutually agreed.</w:t>
      </w:r>
    </w:p>
    <w:p w14:paraId="1C5C4C90" w14:textId="77777777" w:rsidR="00704957" w:rsidRPr="00562C9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90" w:name="_Toc234146198"/>
      <w:r w:rsidRPr="00562C9E">
        <w:rPr>
          <w:rFonts w:asciiTheme="minorHAnsi" w:eastAsia="Arial" w:hAnsiTheme="minorHAnsi" w:cstheme="minorHAnsi"/>
          <w:b/>
          <w:bCs/>
          <w:color w:val="000000" w:themeColor="text1"/>
          <w:sz w:val="20"/>
          <w:szCs w:val="20"/>
        </w:rPr>
        <w:t>15.4 Class Action Waiver</w:t>
      </w:r>
      <w:bookmarkEnd w:id="90"/>
    </w:p>
    <w:p w14:paraId="1BF1F420" w14:textId="77777777" w:rsidR="00704957" w:rsidRPr="000505E4" w:rsidRDefault="00704957" w:rsidP="00215934">
      <w:pPr>
        <w:spacing w:after="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Users agree to resolve disputes individually and waive any right to participate in class action lawsuits or collective proceedings.</w:t>
      </w:r>
    </w:p>
    <w:p w14:paraId="404F2562" w14:textId="77777777" w:rsidR="00215934" w:rsidRDefault="00215934" w:rsidP="00215934">
      <w:pPr>
        <w:pStyle w:val="Heading1"/>
        <w:spacing w:before="0" w:after="0" w:line="276" w:lineRule="auto"/>
        <w:jc w:val="both"/>
        <w:rPr>
          <w:rFonts w:asciiTheme="minorHAnsi" w:eastAsia="Arial" w:hAnsiTheme="minorHAnsi" w:cstheme="minorHAnsi"/>
          <w:b/>
          <w:bCs/>
          <w:color w:val="000000" w:themeColor="text1"/>
          <w:sz w:val="20"/>
          <w:szCs w:val="20"/>
        </w:rPr>
      </w:pPr>
      <w:bookmarkStart w:id="91" w:name="_Toc234146199"/>
    </w:p>
    <w:p w14:paraId="2998B4A4" w14:textId="0252DF5A" w:rsidR="00704957" w:rsidRPr="00562C9E" w:rsidRDefault="00704957" w:rsidP="00215934">
      <w:pPr>
        <w:pStyle w:val="Heading1"/>
        <w:spacing w:before="0" w:after="0" w:line="276" w:lineRule="auto"/>
        <w:jc w:val="both"/>
        <w:rPr>
          <w:rFonts w:asciiTheme="minorHAnsi" w:eastAsia="Arial" w:hAnsiTheme="minorHAnsi" w:cstheme="minorHAnsi"/>
          <w:b/>
          <w:bCs/>
          <w:color w:val="000000" w:themeColor="text1"/>
          <w:sz w:val="20"/>
          <w:szCs w:val="20"/>
        </w:rPr>
      </w:pPr>
      <w:r w:rsidRPr="00562C9E">
        <w:rPr>
          <w:rFonts w:asciiTheme="minorHAnsi" w:eastAsia="Arial" w:hAnsiTheme="minorHAnsi" w:cstheme="minorHAnsi"/>
          <w:b/>
          <w:bCs/>
          <w:color w:val="000000" w:themeColor="text1"/>
          <w:sz w:val="20"/>
          <w:szCs w:val="20"/>
        </w:rPr>
        <w:t>16. GENERAL PROVISIONS</w:t>
      </w:r>
      <w:bookmarkEnd w:id="91"/>
    </w:p>
    <w:p w14:paraId="1403318B" w14:textId="77777777" w:rsidR="00215934" w:rsidRDefault="00215934" w:rsidP="00215934">
      <w:pPr>
        <w:pStyle w:val="Heading2"/>
        <w:spacing w:before="0" w:after="0" w:line="276" w:lineRule="auto"/>
        <w:jc w:val="both"/>
        <w:rPr>
          <w:rFonts w:asciiTheme="minorHAnsi" w:eastAsia="Arial" w:hAnsiTheme="minorHAnsi" w:cstheme="minorHAnsi"/>
          <w:b/>
          <w:bCs/>
          <w:color w:val="000000" w:themeColor="text1"/>
          <w:sz w:val="20"/>
          <w:szCs w:val="20"/>
        </w:rPr>
      </w:pPr>
      <w:bookmarkStart w:id="92" w:name="_Toc234146200"/>
    </w:p>
    <w:p w14:paraId="6256CABF" w14:textId="375A0875" w:rsidR="00704957" w:rsidRPr="00562C9E" w:rsidRDefault="00704957" w:rsidP="00215934">
      <w:pPr>
        <w:pStyle w:val="Heading2"/>
        <w:spacing w:before="0" w:after="0" w:line="276" w:lineRule="auto"/>
        <w:jc w:val="both"/>
        <w:rPr>
          <w:rFonts w:asciiTheme="minorHAnsi" w:eastAsia="Arial" w:hAnsiTheme="minorHAnsi" w:cstheme="minorHAnsi"/>
          <w:b/>
          <w:bCs/>
          <w:color w:val="000000" w:themeColor="text1"/>
          <w:sz w:val="20"/>
          <w:szCs w:val="20"/>
        </w:rPr>
      </w:pPr>
      <w:r w:rsidRPr="00562C9E">
        <w:rPr>
          <w:rFonts w:asciiTheme="minorHAnsi" w:eastAsia="Arial" w:hAnsiTheme="minorHAnsi" w:cstheme="minorHAnsi"/>
          <w:b/>
          <w:bCs/>
          <w:color w:val="000000" w:themeColor="text1"/>
          <w:sz w:val="20"/>
          <w:szCs w:val="20"/>
        </w:rPr>
        <w:t>16.1 Entire Agreement</w:t>
      </w:r>
      <w:bookmarkEnd w:id="92"/>
    </w:p>
    <w:p w14:paraId="36ACF30E"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These Terms, together with our Privacy Policy, Cookies Policy, and any referenced documents, constitute the entire agreement between the parties and supersede all prior understandings and agreements.</w:t>
      </w:r>
    </w:p>
    <w:p w14:paraId="23F5289E" w14:textId="77777777" w:rsidR="00704957" w:rsidRPr="00562C9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93" w:name="_Toc234146201"/>
      <w:r w:rsidRPr="00562C9E">
        <w:rPr>
          <w:rFonts w:asciiTheme="minorHAnsi" w:eastAsia="Arial" w:hAnsiTheme="minorHAnsi" w:cstheme="minorHAnsi"/>
          <w:b/>
          <w:bCs/>
          <w:color w:val="000000" w:themeColor="text1"/>
          <w:sz w:val="20"/>
          <w:szCs w:val="20"/>
        </w:rPr>
        <w:t>16.2 Severability</w:t>
      </w:r>
      <w:bookmarkEnd w:id="93"/>
    </w:p>
    <w:p w14:paraId="0F2408A6"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If any provision of these Terms is found to be unenforceable or invalid, the remaining provisions shall continue in full force and effect.</w:t>
      </w:r>
    </w:p>
    <w:p w14:paraId="746C7436" w14:textId="77777777" w:rsidR="00704957" w:rsidRPr="00562C9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94" w:name="_Toc234146202"/>
      <w:r w:rsidRPr="00562C9E">
        <w:rPr>
          <w:rFonts w:asciiTheme="minorHAnsi" w:eastAsia="Arial" w:hAnsiTheme="minorHAnsi" w:cstheme="minorHAnsi"/>
          <w:b/>
          <w:bCs/>
          <w:color w:val="000000" w:themeColor="text1"/>
          <w:sz w:val="20"/>
          <w:szCs w:val="20"/>
        </w:rPr>
        <w:t>16.3 Waiver</w:t>
      </w:r>
      <w:bookmarkEnd w:id="94"/>
    </w:p>
    <w:p w14:paraId="7FB32663"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No waiver of any Terms provision shall be effective unless in writing. Failure to enforce any provision does not constitute a waiver of future enforcement.</w:t>
      </w:r>
    </w:p>
    <w:p w14:paraId="16D49E07" w14:textId="77777777" w:rsidR="00704957" w:rsidRPr="00562C9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95" w:name="_Toc234146203"/>
      <w:r w:rsidRPr="00562C9E">
        <w:rPr>
          <w:rFonts w:asciiTheme="minorHAnsi" w:eastAsia="Arial" w:hAnsiTheme="minorHAnsi" w:cstheme="minorHAnsi"/>
          <w:b/>
          <w:bCs/>
          <w:color w:val="000000" w:themeColor="text1"/>
          <w:sz w:val="20"/>
          <w:szCs w:val="20"/>
        </w:rPr>
        <w:t>16.4 Assignment</w:t>
      </w:r>
      <w:bookmarkEnd w:id="95"/>
    </w:p>
    <w:p w14:paraId="75BF21F8"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Users may not assign these Terms without prior written consent.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may assign these Terms in connection with any merger, acquisition, or sale of assets.</w:t>
      </w:r>
    </w:p>
    <w:p w14:paraId="40872679" w14:textId="77777777" w:rsidR="00704957" w:rsidRPr="00562C9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96" w:name="_Toc234146204"/>
      <w:r w:rsidRPr="00562C9E">
        <w:rPr>
          <w:rFonts w:asciiTheme="minorHAnsi" w:eastAsia="Arial" w:hAnsiTheme="minorHAnsi" w:cstheme="minorHAnsi"/>
          <w:b/>
          <w:bCs/>
          <w:color w:val="000000" w:themeColor="text1"/>
          <w:sz w:val="20"/>
          <w:szCs w:val="20"/>
        </w:rPr>
        <w:t>16.5 Independent Contractors</w:t>
      </w:r>
      <w:bookmarkEnd w:id="96"/>
    </w:p>
    <w:p w14:paraId="1BDBC1B5"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The relationship between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and Users is that of independent contractors. These Terms do not create any partnership, joint venture, employment, agency, or advisory relationship.</w:t>
      </w:r>
    </w:p>
    <w:p w14:paraId="58A2F6BF" w14:textId="77777777" w:rsidR="00704957" w:rsidRPr="00562C9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97" w:name="_Toc234146205"/>
      <w:r w:rsidRPr="00562C9E">
        <w:rPr>
          <w:rFonts w:asciiTheme="minorHAnsi" w:eastAsia="Arial" w:hAnsiTheme="minorHAnsi" w:cstheme="minorHAnsi"/>
          <w:b/>
          <w:bCs/>
          <w:color w:val="000000" w:themeColor="text1"/>
          <w:sz w:val="20"/>
          <w:szCs w:val="20"/>
        </w:rPr>
        <w:t>16.6 No Partnership, Agency, or Affiliation</w:t>
      </w:r>
      <w:bookmarkEnd w:id="97"/>
    </w:p>
    <w:p w14:paraId="7EE0EDDA"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By using the Platform, you acknowledge and agree that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is not the partner, agent, advisor, joint </w:t>
      </w:r>
      <w:proofErr w:type="spellStart"/>
      <w:r w:rsidRPr="000505E4">
        <w:rPr>
          <w:rFonts w:asciiTheme="minorHAnsi" w:cstheme="minorHAnsi"/>
          <w:color w:val="000000" w:themeColor="text1"/>
          <w:sz w:val="20"/>
          <w:szCs w:val="20"/>
        </w:rPr>
        <w:t>venturer</w:t>
      </w:r>
      <w:proofErr w:type="spellEnd"/>
      <w:r w:rsidRPr="000505E4">
        <w:rPr>
          <w:rFonts w:asciiTheme="minorHAnsi" w:cstheme="minorHAnsi"/>
          <w:color w:val="000000" w:themeColor="text1"/>
          <w:sz w:val="20"/>
          <w:szCs w:val="20"/>
        </w:rPr>
        <w:t xml:space="preserve">, or affiliate of you or any other User of the Platform.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provides technology and advertising services only.</w:t>
      </w:r>
    </w:p>
    <w:p w14:paraId="1611B6B0" w14:textId="77777777" w:rsidR="00704957" w:rsidRPr="00562C9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98" w:name="_Toc234146206"/>
      <w:r w:rsidRPr="00562C9E">
        <w:rPr>
          <w:rFonts w:asciiTheme="minorHAnsi" w:eastAsia="Arial" w:hAnsiTheme="minorHAnsi" w:cstheme="minorHAnsi"/>
          <w:b/>
          <w:bCs/>
          <w:color w:val="000000" w:themeColor="text1"/>
          <w:sz w:val="20"/>
          <w:szCs w:val="20"/>
        </w:rPr>
        <w:t>16.7 Notices</w:t>
      </w:r>
      <w:bookmarkEnd w:id="98"/>
    </w:p>
    <w:p w14:paraId="409A4665"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All notices must be in writing and delivered to the addresses specified in user accounts or our official contact information.</w:t>
      </w:r>
    </w:p>
    <w:p w14:paraId="798B5CF7" w14:textId="77777777" w:rsidR="00704957" w:rsidRPr="00562C9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99" w:name="_Toc234146207"/>
      <w:r w:rsidRPr="00562C9E">
        <w:rPr>
          <w:rFonts w:asciiTheme="minorHAnsi" w:eastAsia="Arial" w:hAnsiTheme="minorHAnsi" w:cstheme="minorHAnsi"/>
          <w:b/>
          <w:bCs/>
          <w:color w:val="000000" w:themeColor="text1"/>
          <w:sz w:val="20"/>
          <w:szCs w:val="20"/>
        </w:rPr>
        <w:lastRenderedPageBreak/>
        <w:t>16.8 Language</w:t>
      </w:r>
      <w:bookmarkEnd w:id="99"/>
    </w:p>
    <w:p w14:paraId="727A6C7C"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These Terms are prepared in English. In case of any conflict between the English version and a translated version, the English version shall prevail.</w:t>
      </w:r>
    </w:p>
    <w:p w14:paraId="5DA0BB85" w14:textId="77777777" w:rsidR="00704957" w:rsidRPr="00562C9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100" w:name="_Toc234146208"/>
      <w:r w:rsidRPr="00562C9E">
        <w:rPr>
          <w:rFonts w:asciiTheme="minorHAnsi" w:eastAsia="Arial" w:hAnsiTheme="minorHAnsi" w:cstheme="minorHAnsi"/>
          <w:b/>
          <w:bCs/>
          <w:color w:val="000000" w:themeColor="text1"/>
          <w:sz w:val="20"/>
          <w:szCs w:val="20"/>
        </w:rPr>
        <w:t>16.9 Updates and Communications</w:t>
      </w:r>
      <w:bookmarkEnd w:id="100"/>
    </w:p>
    <w:p w14:paraId="7A46BB7F"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Users consent to receive communications from </w:t>
      </w:r>
      <w:proofErr w:type="spellStart"/>
      <w:r w:rsidRPr="000505E4">
        <w:rPr>
          <w:rFonts w:asciiTheme="minorHAnsi" w:cstheme="minorHAnsi"/>
          <w:color w:val="000000" w:themeColor="text1"/>
          <w:sz w:val="20"/>
          <w:szCs w:val="20"/>
        </w:rPr>
        <w:t>StatR</w:t>
      </w:r>
      <w:proofErr w:type="spellEnd"/>
      <w:r w:rsidRPr="000505E4">
        <w:rPr>
          <w:rFonts w:asciiTheme="minorHAnsi" w:cstheme="minorHAnsi"/>
          <w:color w:val="000000" w:themeColor="text1"/>
          <w:sz w:val="20"/>
          <w:szCs w:val="20"/>
        </w:rPr>
        <w:t xml:space="preserve"> regarding Terms updates, service notifications, and other relevant information through the Platform or registered email addresses.</w:t>
      </w:r>
    </w:p>
    <w:p w14:paraId="069403B5" w14:textId="77777777" w:rsidR="00704957" w:rsidRPr="00562C9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101" w:name="_Toc234146209"/>
      <w:r w:rsidRPr="00562C9E">
        <w:rPr>
          <w:rFonts w:asciiTheme="minorHAnsi" w:eastAsia="Arial" w:hAnsiTheme="minorHAnsi" w:cstheme="minorHAnsi"/>
          <w:b/>
          <w:bCs/>
          <w:color w:val="000000" w:themeColor="text1"/>
          <w:sz w:val="20"/>
          <w:szCs w:val="20"/>
        </w:rPr>
        <w:t>16.10 Modification of Terms</w:t>
      </w:r>
      <w:bookmarkEnd w:id="101"/>
    </w:p>
    <w:p w14:paraId="775EE0EF" w14:textId="77777777" w:rsidR="00704957" w:rsidRPr="000505E4" w:rsidRDefault="00704957" w:rsidP="00215934">
      <w:pPr>
        <w:spacing w:after="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We may modify these Terms at any time. Any such modifications will apply prospectively from the date designated by the 'Last Updated' date above. Your continued use of the Platform following any modifications will constitute acceptance of the Terms as so changed. You will be given notice of each modification by: (a) the updating of the 'Last Updated' date; and (b) an email sent to the address you have registered. Please check the 'Last Updated' date prior to each use of the Platform.</w:t>
      </w:r>
    </w:p>
    <w:p w14:paraId="076A06AC" w14:textId="77777777" w:rsidR="00215934" w:rsidRDefault="00215934" w:rsidP="00215934">
      <w:pPr>
        <w:pStyle w:val="Heading1"/>
        <w:spacing w:before="0" w:after="0" w:line="276" w:lineRule="auto"/>
        <w:jc w:val="both"/>
        <w:rPr>
          <w:rFonts w:asciiTheme="minorHAnsi" w:eastAsia="Arial" w:hAnsiTheme="minorHAnsi" w:cstheme="minorHAnsi"/>
          <w:b/>
          <w:bCs/>
          <w:color w:val="000000" w:themeColor="text1"/>
          <w:sz w:val="20"/>
          <w:szCs w:val="20"/>
        </w:rPr>
      </w:pPr>
      <w:bookmarkStart w:id="102" w:name="_Toc234146210"/>
    </w:p>
    <w:p w14:paraId="2131B9E8" w14:textId="0EE1CC5F" w:rsidR="00704957" w:rsidRPr="00562C9E" w:rsidRDefault="00704957" w:rsidP="00215934">
      <w:pPr>
        <w:pStyle w:val="Heading1"/>
        <w:spacing w:before="0" w:after="0" w:line="276" w:lineRule="auto"/>
        <w:jc w:val="both"/>
        <w:rPr>
          <w:rFonts w:asciiTheme="minorHAnsi" w:eastAsia="Arial" w:hAnsiTheme="minorHAnsi" w:cstheme="minorHAnsi"/>
          <w:b/>
          <w:bCs/>
          <w:color w:val="000000" w:themeColor="text1"/>
          <w:sz w:val="20"/>
          <w:szCs w:val="20"/>
        </w:rPr>
      </w:pPr>
      <w:r w:rsidRPr="00562C9E">
        <w:rPr>
          <w:rFonts w:asciiTheme="minorHAnsi" w:eastAsia="Arial" w:hAnsiTheme="minorHAnsi" w:cstheme="minorHAnsi"/>
          <w:b/>
          <w:bCs/>
          <w:color w:val="000000" w:themeColor="text1"/>
          <w:sz w:val="20"/>
          <w:szCs w:val="20"/>
        </w:rPr>
        <w:t>17. CONTACT INFORMATION</w:t>
      </w:r>
      <w:bookmarkEnd w:id="102"/>
    </w:p>
    <w:p w14:paraId="402D6148" w14:textId="77777777" w:rsidR="00215934" w:rsidRDefault="00215934" w:rsidP="00215934">
      <w:pPr>
        <w:pStyle w:val="Heading2"/>
        <w:spacing w:before="0" w:after="0" w:line="276" w:lineRule="auto"/>
        <w:jc w:val="both"/>
        <w:rPr>
          <w:rFonts w:asciiTheme="minorHAnsi" w:eastAsia="Arial" w:hAnsiTheme="minorHAnsi" w:cstheme="minorHAnsi"/>
          <w:b/>
          <w:bCs/>
          <w:color w:val="000000" w:themeColor="text1"/>
          <w:sz w:val="20"/>
          <w:szCs w:val="20"/>
        </w:rPr>
      </w:pPr>
      <w:bookmarkStart w:id="103" w:name="_Toc234146211"/>
    </w:p>
    <w:p w14:paraId="0BB5CD5B" w14:textId="098EA3C5" w:rsidR="00704957" w:rsidRPr="00562C9E" w:rsidRDefault="00704957" w:rsidP="00215934">
      <w:pPr>
        <w:pStyle w:val="Heading2"/>
        <w:spacing w:before="0" w:after="0" w:line="276" w:lineRule="auto"/>
        <w:jc w:val="both"/>
        <w:rPr>
          <w:rFonts w:asciiTheme="minorHAnsi" w:eastAsia="Arial" w:hAnsiTheme="minorHAnsi" w:cstheme="minorHAnsi"/>
          <w:b/>
          <w:bCs/>
          <w:color w:val="000000" w:themeColor="text1"/>
          <w:sz w:val="20"/>
          <w:szCs w:val="20"/>
        </w:rPr>
      </w:pPr>
      <w:r w:rsidRPr="00562C9E">
        <w:rPr>
          <w:rFonts w:asciiTheme="minorHAnsi" w:eastAsia="Arial" w:hAnsiTheme="minorHAnsi" w:cstheme="minorHAnsi"/>
          <w:b/>
          <w:bCs/>
          <w:color w:val="000000" w:themeColor="text1"/>
          <w:sz w:val="20"/>
          <w:szCs w:val="20"/>
        </w:rPr>
        <w:t>17.1 General Enquiries</w:t>
      </w:r>
      <w:bookmarkEnd w:id="103"/>
    </w:p>
    <w:p w14:paraId="5893C7E4" w14:textId="77777777"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STATR REAL ESTATE AI LTD</w:t>
      </w:r>
    </w:p>
    <w:p w14:paraId="386859A2" w14:textId="63149FF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HE 492105</w:t>
      </w:r>
    </w:p>
    <w:p w14:paraId="16437398" w14:textId="0C139036"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Spyrou </w:t>
      </w:r>
      <w:proofErr w:type="spellStart"/>
      <w:r w:rsidRPr="000505E4">
        <w:rPr>
          <w:rFonts w:asciiTheme="minorHAnsi" w:cstheme="minorHAnsi"/>
          <w:color w:val="000000" w:themeColor="text1"/>
          <w:sz w:val="20"/>
          <w:szCs w:val="20"/>
        </w:rPr>
        <w:t>Kyprianou</w:t>
      </w:r>
      <w:proofErr w:type="spellEnd"/>
      <w:r w:rsidRPr="000505E4">
        <w:rPr>
          <w:rFonts w:asciiTheme="minorHAnsi" w:cstheme="minorHAnsi"/>
          <w:color w:val="000000" w:themeColor="text1"/>
          <w:sz w:val="20"/>
          <w:szCs w:val="20"/>
        </w:rPr>
        <w:t xml:space="preserve"> 41-43, </w:t>
      </w:r>
      <w:proofErr w:type="spellStart"/>
      <w:r w:rsidRPr="000505E4">
        <w:rPr>
          <w:rFonts w:asciiTheme="minorHAnsi" w:cstheme="minorHAnsi"/>
          <w:color w:val="000000" w:themeColor="text1"/>
          <w:sz w:val="20"/>
          <w:szCs w:val="20"/>
        </w:rPr>
        <w:t>Larnaka</w:t>
      </w:r>
      <w:proofErr w:type="spellEnd"/>
      <w:r w:rsidRPr="000505E4">
        <w:rPr>
          <w:rFonts w:asciiTheme="minorHAnsi" w:cstheme="minorHAnsi"/>
          <w:color w:val="000000" w:themeColor="text1"/>
          <w:sz w:val="20"/>
          <w:szCs w:val="20"/>
        </w:rPr>
        <w:t>, Cyprus</w:t>
      </w:r>
      <w:r w:rsidR="00182184">
        <w:rPr>
          <w:rFonts w:asciiTheme="minorHAnsi" w:cstheme="minorHAnsi"/>
          <w:color w:val="000000" w:themeColor="text1"/>
          <w:sz w:val="20"/>
          <w:szCs w:val="20"/>
        </w:rPr>
        <w:t xml:space="preserve"> </w:t>
      </w:r>
    </w:p>
    <w:p w14:paraId="34B65C98" w14:textId="1950781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Email: </w:t>
      </w:r>
      <w:hyperlink r:id="rId13" w:history="1">
        <w:r w:rsidR="00562C9E" w:rsidRPr="005B0252">
          <w:rPr>
            <w:rStyle w:val="Hyperlink"/>
            <w:rFonts w:asciiTheme="minorHAnsi" w:hAnsiTheme="minorHAnsi" w:cstheme="minorHAnsi"/>
            <w:sz w:val="20"/>
            <w:szCs w:val="20"/>
          </w:rPr>
          <w:t>info@statr.co</w:t>
        </w:r>
      </w:hyperlink>
      <w:r w:rsidR="00562C9E">
        <w:rPr>
          <w:rFonts w:asciiTheme="minorHAnsi" w:cstheme="minorHAnsi"/>
          <w:color w:val="000000" w:themeColor="text1"/>
          <w:sz w:val="20"/>
          <w:szCs w:val="20"/>
        </w:rPr>
        <w:t xml:space="preserve"> </w:t>
      </w:r>
    </w:p>
    <w:p w14:paraId="530B0CE8" w14:textId="77777777"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Telephone: +357 97499995</w:t>
      </w:r>
    </w:p>
    <w:p w14:paraId="69FB0A61" w14:textId="3B6DDD78"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Website: </w:t>
      </w:r>
      <w:hyperlink r:id="rId14" w:history="1">
        <w:r w:rsidR="00182184" w:rsidRPr="00364B2B">
          <w:rPr>
            <w:rStyle w:val="Hyperlink"/>
            <w:rFonts w:asciiTheme="minorHAnsi" w:hAnsiTheme="minorHAnsi" w:cstheme="minorHAnsi"/>
            <w:sz w:val="20"/>
            <w:szCs w:val="20"/>
          </w:rPr>
          <w:t>https://www.statr.co/en</w:t>
        </w:r>
      </w:hyperlink>
      <w:r w:rsidR="00182184">
        <w:rPr>
          <w:rFonts w:asciiTheme="minorHAnsi" w:cstheme="minorHAnsi"/>
          <w:color w:val="000000" w:themeColor="text1"/>
          <w:sz w:val="20"/>
          <w:szCs w:val="20"/>
        </w:rPr>
        <w:t xml:space="preserve"> </w:t>
      </w:r>
    </w:p>
    <w:p w14:paraId="5ECA0CDE" w14:textId="77777777" w:rsidR="00704957" w:rsidRPr="00562C9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104" w:name="_Toc234146212"/>
      <w:r w:rsidRPr="00562C9E">
        <w:rPr>
          <w:rFonts w:asciiTheme="minorHAnsi" w:eastAsia="Arial" w:hAnsiTheme="minorHAnsi" w:cstheme="minorHAnsi"/>
          <w:b/>
          <w:bCs/>
          <w:color w:val="000000" w:themeColor="text1"/>
          <w:sz w:val="20"/>
          <w:szCs w:val="20"/>
        </w:rPr>
        <w:t>17.2 Privacy Officer</w:t>
      </w:r>
      <w:bookmarkEnd w:id="104"/>
    </w:p>
    <w:p w14:paraId="085C947E" w14:textId="549EE9C4"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For data protection enquiries: </w:t>
      </w:r>
      <w:hyperlink r:id="rId15" w:history="1">
        <w:r w:rsidR="00562C9E" w:rsidRPr="005B0252">
          <w:rPr>
            <w:rStyle w:val="Hyperlink"/>
            <w:rFonts w:asciiTheme="minorHAnsi" w:hAnsiTheme="minorHAnsi" w:cstheme="minorHAnsi"/>
            <w:sz w:val="20"/>
            <w:szCs w:val="20"/>
          </w:rPr>
          <w:t>info@statr.co</w:t>
        </w:r>
      </w:hyperlink>
      <w:r w:rsidR="00562C9E">
        <w:rPr>
          <w:rFonts w:asciiTheme="minorHAnsi" w:cstheme="minorHAnsi"/>
          <w:color w:val="000000" w:themeColor="text1"/>
          <w:sz w:val="20"/>
          <w:szCs w:val="20"/>
        </w:rPr>
        <w:t xml:space="preserve"> </w:t>
      </w:r>
    </w:p>
    <w:p w14:paraId="62B95234" w14:textId="77777777" w:rsidR="00704957" w:rsidRPr="00562C9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105" w:name="_Toc234146213"/>
      <w:r w:rsidRPr="00562C9E">
        <w:rPr>
          <w:rFonts w:asciiTheme="minorHAnsi" w:eastAsia="Arial" w:hAnsiTheme="minorHAnsi" w:cstheme="minorHAnsi"/>
          <w:b/>
          <w:bCs/>
          <w:color w:val="000000" w:themeColor="text1"/>
          <w:sz w:val="20"/>
          <w:szCs w:val="20"/>
        </w:rPr>
        <w:t>17.3 Technical Support</w:t>
      </w:r>
      <w:bookmarkEnd w:id="105"/>
    </w:p>
    <w:p w14:paraId="7A938A13" w14:textId="70AAF6DE"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Email: </w:t>
      </w:r>
      <w:hyperlink r:id="rId16" w:history="1">
        <w:r w:rsidR="00562C9E" w:rsidRPr="005B0252">
          <w:rPr>
            <w:rStyle w:val="Hyperlink"/>
            <w:rFonts w:asciiTheme="minorHAnsi" w:hAnsiTheme="minorHAnsi" w:cstheme="minorHAnsi"/>
            <w:sz w:val="20"/>
            <w:szCs w:val="20"/>
          </w:rPr>
          <w:t>info@statr.co</w:t>
        </w:r>
      </w:hyperlink>
      <w:r w:rsidR="00562C9E">
        <w:rPr>
          <w:rFonts w:asciiTheme="minorHAnsi" w:cstheme="minorHAnsi"/>
          <w:color w:val="000000" w:themeColor="text1"/>
          <w:sz w:val="20"/>
          <w:szCs w:val="20"/>
        </w:rPr>
        <w:t xml:space="preserve"> </w:t>
      </w:r>
      <w:r w:rsidRPr="000505E4">
        <w:rPr>
          <w:rFonts w:asciiTheme="minorHAnsi" w:cstheme="minorHAnsi"/>
          <w:color w:val="000000" w:themeColor="text1"/>
          <w:sz w:val="20"/>
          <w:szCs w:val="20"/>
        </w:rPr>
        <w:t>(response within 48 hours)</w:t>
      </w:r>
    </w:p>
    <w:p w14:paraId="0924FE68" w14:textId="4DE0166F" w:rsidR="00704957" w:rsidRPr="000505E4" w:rsidRDefault="00704957" w:rsidP="00787320">
      <w:pPr>
        <w:spacing w:before="100" w:after="100" w:line="276" w:lineRule="auto"/>
        <w:jc w:val="both"/>
        <w:rPr>
          <w:rFonts w:asciiTheme="minorHAnsi" w:cstheme="minorHAnsi"/>
          <w:color w:val="000000" w:themeColor="text1"/>
          <w:sz w:val="20"/>
          <w:szCs w:val="20"/>
        </w:rPr>
      </w:pPr>
      <w:r w:rsidRPr="000505E4">
        <w:rPr>
          <w:rFonts w:asciiTheme="minorHAnsi" w:cstheme="minorHAnsi"/>
          <w:color w:val="000000" w:themeColor="text1"/>
          <w:sz w:val="20"/>
          <w:szCs w:val="20"/>
        </w:rPr>
        <w:t xml:space="preserve">Emergency Security Issues: </w:t>
      </w:r>
      <w:hyperlink r:id="rId17" w:history="1">
        <w:r w:rsidR="00562C9E" w:rsidRPr="005B0252">
          <w:rPr>
            <w:rStyle w:val="Hyperlink"/>
            <w:rFonts w:asciiTheme="minorHAnsi" w:hAnsiTheme="minorHAnsi" w:cstheme="minorHAnsi"/>
            <w:sz w:val="20"/>
            <w:szCs w:val="20"/>
          </w:rPr>
          <w:t>main@statr.co</w:t>
        </w:r>
      </w:hyperlink>
      <w:r w:rsidR="00562C9E">
        <w:rPr>
          <w:rFonts w:asciiTheme="minorHAnsi" w:cstheme="minorHAnsi"/>
          <w:color w:val="000000" w:themeColor="text1"/>
          <w:sz w:val="20"/>
          <w:szCs w:val="20"/>
        </w:rPr>
        <w:t xml:space="preserve"> </w:t>
      </w:r>
      <w:r w:rsidRPr="000505E4">
        <w:rPr>
          <w:rFonts w:asciiTheme="minorHAnsi" w:cstheme="minorHAnsi"/>
          <w:color w:val="000000" w:themeColor="text1"/>
          <w:sz w:val="20"/>
          <w:szCs w:val="20"/>
        </w:rPr>
        <w:t>(response within 48 hours)</w:t>
      </w:r>
    </w:p>
    <w:p w14:paraId="6B4086DD" w14:textId="77777777" w:rsidR="00704957" w:rsidRPr="00562C9E" w:rsidRDefault="00704957" w:rsidP="00787320">
      <w:pPr>
        <w:pStyle w:val="Heading2"/>
        <w:spacing w:line="276" w:lineRule="auto"/>
        <w:jc w:val="both"/>
        <w:rPr>
          <w:rFonts w:asciiTheme="minorHAnsi" w:eastAsia="Arial" w:hAnsiTheme="minorHAnsi" w:cstheme="minorHAnsi"/>
          <w:b/>
          <w:bCs/>
          <w:color w:val="000000" w:themeColor="text1"/>
          <w:sz w:val="20"/>
          <w:szCs w:val="20"/>
        </w:rPr>
      </w:pPr>
      <w:bookmarkStart w:id="106" w:name="_Toc234146214"/>
      <w:r w:rsidRPr="00562C9E">
        <w:rPr>
          <w:rFonts w:asciiTheme="minorHAnsi" w:eastAsia="Arial" w:hAnsiTheme="minorHAnsi" w:cstheme="minorHAnsi"/>
          <w:b/>
          <w:bCs/>
          <w:color w:val="000000" w:themeColor="text1"/>
          <w:sz w:val="20"/>
          <w:szCs w:val="20"/>
        </w:rPr>
        <w:lastRenderedPageBreak/>
        <w:t>17.4 Complaints</w:t>
      </w:r>
      <w:bookmarkEnd w:id="106"/>
    </w:p>
    <w:p w14:paraId="2582B723" w14:textId="01766300" w:rsidR="00704957" w:rsidRPr="000505E4" w:rsidRDefault="00704957" w:rsidP="00787320">
      <w:pPr>
        <w:spacing w:before="100" w:after="100" w:line="276" w:lineRule="auto"/>
        <w:jc w:val="both"/>
        <w:rPr>
          <w:rFonts w:asciiTheme="minorHAnsi" w:eastAsia="Arial" w:cstheme="minorHAnsi"/>
          <w:color w:val="000000" w:themeColor="text1"/>
          <w:sz w:val="20"/>
          <w:szCs w:val="20"/>
        </w:rPr>
      </w:pPr>
      <w:r w:rsidRPr="000505E4">
        <w:rPr>
          <w:rFonts w:asciiTheme="minorHAnsi" w:cstheme="minorHAnsi"/>
          <w:color w:val="000000" w:themeColor="text1"/>
          <w:sz w:val="20"/>
          <w:szCs w:val="20"/>
        </w:rPr>
        <w:t xml:space="preserve">We will try to resolve any disputes with you quickly and efficiently. If you are unhappy with the Platform or our services, please contact us as soon as possible at </w:t>
      </w:r>
      <w:hyperlink r:id="rId18" w:history="1">
        <w:r w:rsidR="00562C9E" w:rsidRPr="005B0252">
          <w:rPr>
            <w:rStyle w:val="Hyperlink"/>
            <w:rFonts w:asciiTheme="minorHAnsi" w:hAnsiTheme="minorHAnsi" w:cstheme="minorHAnsi"/>
            <w:sz w:val="20"/>
            <w:szCs w:val="20"/>
          </w:rPr>
          <w:t>info@statr.co</w:t>
        </w:r>
      </w:hyperlink>
      <w:r w:rsidRPr="000505E4">
        <w:rPr>
          <w:rFonts w:asciiTheme="minorHAnsi" w:cstheme="minorHAnsi"/>
          <w:color w:val="000000" w:themeColor="text1"/>
          <w:sz w:val="20"/>
          <w:szCs w:val="20"/>
        </w:rPr>
        <w:t>. If you remain dissatisfied, you may contact the relevant consumer protection authority.</w:t>
      </w:r>
    </w:p>
    <w:p w14:paraId="20AD1C5F" w14:textId="77777777" w:rsidR="000E31CE" w:rsidRDefault="000E31CE" w:rsidP="00562C9E">
      <w:pPr>
        <w:pStyle w:val="ListParagraph"/>
        <w:spacing w:after="0" w:line="276" w:lineRule="auto"/>
        <w:ind w:left="330"/>
        <w:jc w:val="both"/>
      </w:pPr>
    </w:p>
    <w:sectPr w:rsidR="000E31CE" w:rsidSect="00587A9B">
      <w:headerReference w:type="even" r:id="rId19"/>
      <w:headerReference w:type="default" r:id="rId20"/>
      <w:footerReference w:type="even" r:id="rId21"/>
      <w:footerReference w:type="default" r:id="rId22"/>
      <w:headerReference w:type="first" r:id="rId23"/>
      <w:footerReference w:type="first" r:id="rId24"/>
      <w:pgSz w:w="15840" w:h="12240" w:orient="landscape"/>
      <w:pgMar w:top="1365" w:right="1365" w:bottom="1365" w:left="1365"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6C61C" w14:textId="77777777" w:rsidR="00945683" w:rsidRDefault="00945683">
      <w:pPr>
        <w:spacing w:after="0" w:line="240" w:lineRule="auto"/>
      </w:pPr>
      <w:r>
        <w:separator/>
      </w:r>
    </w:p>
  </w:endnote>
  <w:endnote w:type="continuationSeparator" w:id="0">
    <w:p w14:paraId="018B70D5" w14:textId="77777777" w:rsidR="00945683" w:rsidRDefault="00945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0BBC" w14:textId="77777777" w:rsidR="000E31CE" w:rsidRDefault="000E3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78B9" w14:textId="77777777" w:rsidR="000E31CE" w:rsidRDefault="000E3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E9A5" w14:textId="77777777" w:rsidR="000E31CE" w:rsidRDefault="000E3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65E3C" w14:textId="77777777" w:rsidR="00945683" w:rsidRDefault="00945683">
      <w:pPr>
        <w:spacing w:after="0" w:line="240" w:lineRule="auto"/>
      </w:pPr>
      <w:r>
        <w:separator/>
      </w:r>
    </w:p>
  </w:footnote>
  <w:footnote w:type="continuationSeparator" w:id="0">
    <w:p w14:paraId="6253E792" w14:textId="77777777" w:rsidR="00945683" w:rsidRDefault="00945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A9AF" w14:textId="77777777" w:rsidR="000E31CE" w:rsidRDefault="000E3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7284" w14:textId="77777777" w:rsidR="000E31CE" w:rsidRDefault="000E31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C1DE" w14:textId="77777777" w:rsidR="000E31CE" w:rsidRDefault="000E3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CF0"/>
    <w:multiLevelType w:val="hybridMultilevel"/>
    <w:tmpl w:val="47B67660"/>
    <w:lvl w:ilvl="0" w:tplc="E4D414D8">
      <w:start w:val="1"/>
      <w:numFmt w:val="bullet"/>
      <w:lvlText w:val=""/>
      <w:lvlJc w:val="left"/>
      <w:pPr>
        <w:tabs>
          <w:tab w:val="num" w:pos="900"/>
        </w:tabs>
        <w:ind w:left="540" w:hanging="360"/>
      </w:pPr>
      <w:rPr>
        <w:rFonts w:ascii="Symbol" w:hAnsi="Symbol" w:hint="default"/>
      </w:rPr>
    </w:lvl>
    <w:lvl w:ilvl="1" w:tplc="17CC3AD4">
      <w:numFmt w:val="decimal"/>
      <w:lvlText w:val=""/>
      <w:lvlJc w:val="left"/>
    </w:lvl>
    <w:lvl w:ilvl="2" w:tplc="619C2C40">
      <w:numFmt w:val="decimal"/>
      <w:lvlText w:val=""/>
      <w:lvlJc w:val="left"/>
    </w:lvl>
    <w:lvl w:ilvl="3" w:tplc="DB3C1E14">
      <w:numFmt w:val="decimal"/>
      <w:lvlText w:val=""/>
      <w:lvlJc w:val="left"/>
    </w:lvl>
    <w:lvl w:ilvl="4" w:tplc="558C5244">
      <w:numFmt w:val="decimal"/>
      <w:lvlText w:val=""/>
      <w:lvlJc w:val="left"/>
    </w:lvl>
    <w:lvl w:ilvl="5" w:tplc="8B42E884">
      <w:numFmt w:val="decimal"/>
      <w:lvlText w:val=""/>
      <w:lvlJc w:val="left"/>
    </w:lvl>
    <w:lvl w:ilvl="6" w:tplc="B9488014">
      <w:numFmt w:val="decimal"/>
      <w:lvlText w:val=""/>
      <w:lvlJc w:val="left"/>
    </w:lvl>
    <w:lvl w:ilvl="7" w:tplc="135AA4A6">
      <w:numFmt w:val="decimal"/>
      <w:lvlText w:val=""/>
      <w:lvlJc w:val="left"/>
    </w:lvl>
    <w:lvl w:ilvl="8" w:tplc="E57A05D8">
      <w:numFmt w:val="decimal"/>
      <w:lvlText w:val=""/>
      <w:lvlJc w:val="left"/>
    </w:lvl>
  </w:abstractNum>
  <w:abstractNum w:abstractNumId="1" w15:restartNumberingAfterBreak="0">
    <w:nsid w:val="041D0BE0"/>
    <w:multiLevelType w:val="hybridMultilevel"/>
    <w:tmpl w:val="6324BF6E"/>
    <w:lvl w:ilvl="0" w:tplc="60306AAC">
      <w:start w:val="1"/>
      <w:numFmt w:val="bullet"/>
      <w:lvlText w:val=""/>
      <w:lvlJc w:val="left"/>
      <w:pPr>
        <w:tabs>
          <w:tab w:val="num" w:pos="900"/>
        </w:tabs>
        <w:ind w:left="540" w:hanging="360"/>
      </w:pPr>
      <w:rPr>
        <w:rFonts w:ascii="Symbol" w:hAnsi="Symbol" w:hint="default"/>
      </w:rPr>
    </w:lvl>
    <w:lvl w:ilvl="1" w:tplc="BA26FE00">
      <w:numFmt w:val="decimal"/>
      <w:lvlText w:val=""/>
      <w:lvlJc w:val="left"/>
    </w:lvl>
    <w:lvl w:ilvl="2" w:tplc="F1504DE0">
      <w:numFmt w:val="decimal"/>
      <w:lvlText w:val=""/>
      <w:lvlJc w:val="left"/>
    </w:lvl>
    <w:lvl w:ilvl="3" w:tplc="08CE2F58">
      <w:numFmt w:val="decimal"/>
      <w:lvlText w:val=""/>
      <w:lvlJc w:val="left"/>
    </w:lvl>
    <w:lvl w:ilvl="4" w:tplc="8982AF92">
      <w:numFmt w:val="decimal"/>
      <w:lvlText w:val=""/>
      <w:lvlJc w:val="left"/>
    </w:lvl>
    <w:lvl w:ilvl="5" w:tplc="236C60C0">
      <w:numFmt w:val="decimal"/>
      <w:lvlText w:val=""/>
      <w:lvlJc w:val="left"/>
    </w:lvl>
    <w:lvl w:ilvl="6" w:tplc="39A2855A">
      <w:numFmt w:val="decimal"/>
      <w:lvlText w:val=""/>
      <w:lvlJc w:val="left"/>
    </w:lvl>
    <w:lvl w:ilvl="7" w:tplc="5B2C0528">
      <w:numFmt w:val="decimal"/>
      <w:lvlText w:val=""/>
      <w:lvlJc w:val="left"/>
    </w:lvl>
    <w:lvl w:ilvl="8" w:tplc="136EAFE2">
      <w:numFmt w:val="decimal"/>
      <w:lvlText w:val=""/>
      <w:lvlJc w:val="left"/>
    </w:lvl>
  </w:abstractNum>
  <w:abstractNum w:abstractNumId="2" w15:restartNumberingAfterBreak="0">
    <w:nsid w:val="06E94EBE"/>
    <w:multiLevelType w:val="hybridMultilevel"/>
    <w:tmpl w:val="3306BB36"/>
    <w:lvl w:ilvl="0" w:tplc="A350B384">
      <w:start w:val="1"/>
      <w:numFmt w:val="bullet"/>
      <w:lvlText w:val=""/>
      <w:lvlJc w:val="left"/>
      <w:pPr>
        <w:tabs>
          <w:tab w:val="num" w:pos="900"/>
        </w:tabs>
        <w:ind w:left="540" w:hanging="360"/>
      </w:pPr>
      <w:rPr>
        <w:rFonts w:ascii="Symbol" w:hAnsi="Symbol" w:hint="default"/>
      </w:rPr>
    </w:lvl>
    <w:lvl w:ilvl="1" w:tplc="86DE97CC">
      <w:numFmt w:val="decimal"/>
      <w:lvlText w:val=""/>
      <w:lvlJc w:val="left"/>
    </w:lvl>
    <w:lvl w:ilvl="2" w:tplc="015095CE">
      <w:numFmt w:val="decimal"/>
      <w:lvlText w:val=""/>
      <w:lvlJc w:val="left"/>
    </w:lvl>
    <w:lvl w:ilvl="3" w:tplc="78DCF144">
      <w:numFmt w:val="decimal"/>
      <w:lvlText w:val=""/>
      <w:lvlJc w:val="left"/>
    </w:lvl>
    <w:lvl w:ilvl="4" w:tplc="6B669AA2">
      <w:numFmt w:val="decimal"/>
      <w:lvlText w:val=""/>
      <w:lvlJc w:val="left"/>
    </w:lvl>
    <w:lvl w:ilvl="5" w:tplc="E9026FBC">
      <w:numFmt w:val="decimal"/>
      <w:lvlText w:val=""/>
      <w:lvlJc w:val="left"/>
    </w:lvl>
    <w:lvl w:ilvl="6" w:tplc="2072301C">
      <w:numFmt w:val="decimal"/>
      <w:lvlText w:val=""/>
      <w:lvlJc w:val="left"/>
    </w:lvl>
    <w:lvl w:ilvl="7" w:tplc="106C80F6">
      <w:numFmt w:val="decimal"/>
      <w:lvlText w:val=""/>
      <w:lvlJc w:val="left"/>
    </w:lvl>
    <w:lvl w:ilvl="8" w:tplc="EE3C21AC">
      <w:numFmt w:val="decimal"/>
      <w:lvlText w:val=""/>
      <w:lvlJc w:val="left"/>
    </w:lvl>
  </w:abstractNum>
  <w:abstractNum w:abstractNumId="3" w15:restartNumberingAfterBreak="0">
    <w:nsid w:val="08C7752E"/>
    <w:multiLevelType w:val="hybridMultilevel"/>
    <w:tmpl w:val="5ED8FFBC"/>
    <w:lvl w:ilvl="0" w:tplc="9886D49A">
      <w:start w:val="1"/>
      <w:numFmt w:val="bullet"/>
      <w:lvlText w:val=""/>
      <w:lvlJc w:val="left"/>
      <w:pPr>
        <w:tabs>
          <w:tab w:val="num" w:pos="900"/>
        </w:tabs>
        <w:ind w:left="540" w:hanging="360"/>
      </w:pPr>
      <w:rPr>
        <w:rFonts w:ascii="Symbol" w:hAnsi="Symbol" w:hint="default"/>
      </w:rPr>
    </w:lvl>
    <w:lvl w:ilvl="1" w:tplc="BD96B9D8">
      <w:numFmt w:val="decimal"/>
      <w:lvlText w:val=""/>
      <w:lvlJc w:val="left"/>
    </w:lvl>
    <w:lvl w:ilvl="2" w:tplc="3F8429BA">
      <w:numFmt w:val="decimal"/>
      <w:lvlText w:val=""/>
      <w:lvlJc w:val="left"/>
    </w:lvl>
    <w:lvl w:ilvl="3" w:tplc="212AA7AA">
      <w:numFmt w:val="decimal"/>
      <w:lvlText w:val=""/>
      <w:lvlJc w:val="left"/>
    </w:lvl>
    <w:lvl w:ilvl="4" w:tplc="C0DC72D0">
      <w:numFmt w:val="decimal"/>
      <w:lvlText w:val=""/>
      <w:lvlJc w:val="left"/>
    </w:lvl>
    <w:lvl w:ilvl="5" w:tplc="3782F4C6">
      <w:numFmt w:val="decimal"/>
      <w:lvlText w:val=""/>
      <w:lvlJc w:val="left"/>
    </w:lvl>
    <w:lvl w:ilvl="6" w:tplc="F6B4E786">
      <w:numFmt w:val="decimal"/>
      <w:lvlText w:val=""/>
      <w:lvlJc w:val="left"/>
    </w:lvl>
    <w:lvl w:ilvl="7" w:tplc="8E9ED8FA">
      <w:numFmt w:val="decimal"/>
      <w:lvlText w:val=""/>
      <w:lvlJc w:val="left"/>
    </w:lvl>
    <w:lvl w:ilvl="8" w:tplc="A53A3ECC">
      <w:numFmt w:val="decimal"/>
      <w:lvlText w:val=""/>
      <w:lvlJc w:val="left"/>
    </w:lvl>
  </w:abstractNum>
  <w:abstractNum w:abstractNumId="4" w15:restartNumberingAfterBreak="0">
    <w:nsid w:val="0E753EE8"/>
    <w:multiLevelType w:val="hybridMultilevel"/>
    <w:tmpl w:val="0FEC28B0"/>
    <w:lvl w:ilvl="0" w:tplc="46883C4C">
      <w:start w:val="1"/>
      <w:numFmt w:val="bullet"/>
      <w:lvlText w:val=""/>
      <w:lvlJc w:val="left"/>
      <w:pPr>
        <w:tabs>
          <w:tab w:val="num" w:pos="900"/>
        </w:tabs>
        <w:ind w:left="540" w:hanging="360"/>
      </w:pPr>
      <w:rPr>
        <w:rFonts w:ascii="Symbol" w:hAnsi="Symbol" w:hint="default"/>
      </w:rPr>
    </w:lvl>
    <w:lvl w:ilvl="1" w:tplc="AC689D98">
      <w:numFmt w:val="decimal"/>
      <w:lvlText w:val=""/>
      <w:lvlJc w:val="left"/>
    </w:lvl>
    <w:lvl w:ilvl="2" w:tplc="685E4EC0">
      <w:numFmt w:val="decimal"/>
      <w:lvlText w:val=""/>
      <w:lvlJc w:val="left"/>
    </w:lvl>
    <w:lvl w:ilvl="3" w:tplc="993E4F76">
      <w:numFmt w:val="decimal"/>
      <w:lvlText w:val=""/>
      <w:lvlJc w:val="left"/>
    </w:lvl>
    <w:lvl w:ilvl="4" w:tplc="D4B0098E">
      <w:numFmt w:val="decimal"/>
      <w:lvlText w:val=""/>
      <w:lvlJc w:val="left"/>
    </w:lvl>
    <w:lvl w:ilvl="5" w:tplc="C608B190">
      <w:numFmt w:val="decimal"/>
      <w:lvlText w:val=""/>
      <w:lvlJc w:val="left"/>
    </w:lvl>
    <w:lvl w:ilvl="6" w:tplc="62305B38">
      <w:numFmt w:val="decimal"/>
      <w:lvlText w:val=""/>
      <w:lvlJc w:val="left"/>
    </w:lvl>
    <w:lvl w:ilvl="7" w:tplc="F3CC6E56">
      <w:numFmt w:val="decimal"/>
      <w:lvlText w:val=""/>
      <w:lvlJc w:val="left"/>
    </w:lvl>
    <w:lvl w:ilvl="8" w:tplc="4CC0F8B8">
      <w:numFmt w:val="decimal"/>
      <w:lvlText w:val=""/>
      <w:lvlJc w:val="left"/>
    </w:lvl>
  </w:abstractNum>
  <w:abstractNum w:abstractNumId="5" w15:restartNumberingAfterBreak="0">
    <w:nsid w:val="13C408C4"/>
    <w:multiLevelType w:val="hybridMultilevel"/>
    <w:tmpl w:val="EA48891E"/>
    <w:lvl w:ilvl="0" w:tplc="B0065578">
      <w:start w:val="1"/>
      <w:numFmt w:val="bullet"/>
      <w:lvlText w:val=""/>
      <w:lvlJc w:val="left"/>
      <w:pPr>
        <w:tabs>
          <w:tab w:val="num" w:pos="900"/>
        </w:tabs>
        <w:ind w:left="540" w:hanging="360"/>
      </w:pPr>
      <w:rPr>
        <w:rFonts w:ascii="Symbol" w:hAnsi="Symbol" w:hint="default"/>
      </w:rPr>
    </w:lvl>
    <w:lvl w:ilvl="1" w:tplc="4912B1F4">
      <w:numFmt w:val="decimal"/>
      <w:lvlText w:val=""/>
      <w:lvlJc w:val="left"/>
    </w:lvl>
    <w:lvl w:ilvl="2" w:tplc="58AEA7A4">
      <w:numFmt w:val="decimal"/>
      <w:lvlText w:val=""/>
      <w:lvlJc w:val="left"/>
    </w:lvl>
    <w:lvl w:ilvl="3" w:tplc="F1947E22">
      <w:numFmt w:val="decimal"/>
      <w:lvlText w:val=""/>
      <w:lvlJc w:val="left"/>
    </w:lvl>
    <w:lvl w:ilvl="4" w:tplc="705860BE">
      <w:numFmt w:val="decimal"/>
      <w:lvlText w:val=""/>
      <w:lvlJc w:val="left"/>
    </w:lvl>
    <w:lvl w:ilvl="5" w:tplc="CAAA51EE">
      <w:numFmt w:val="decimal"/>
      <w:lvlText w:val=""/>
      <w:lvlJc w:val="left"/>
    </w:lvl>
    <w:lvl w:ilvl="6" w:tplc="A2CE49AA">
      <w:numFmt w:val="decimal"/>
      <w:lvlText w:val=""/>
      <w:lvlJc w:val="left"/>
    </w:lvl>
    <w:lvl w:ilvl="7" w:tplc="6D663D28">
      <w:numFmt w:val="decimal"/>
      <w:lvlText w:val=""/>
      <w:lvlJc w:val="left"/>
    </w:lvl>
    <w:lvl w:ilvl="8" w:tplc="AA867B94">
      <w:numFmt w:val="decimal"/>
      <w:lvlText w:val=""/>
      <w:lvlJc w:val="left"/>
    </w:lvl>
  </w:abstractNum>
  <w:abstractNum w:abstractNumId="6" w15:restartNumberingAfterBreak="0">
    <w:nsid w:val="149E216C"/>
    <w:multiLevelType w:val="hybridMultilevel"/>
    <w:tmpl w:val="B6F20812"/>
    <w:lvl w:ilvl="0" w:tplc="158E4408">
      <w:start w:val="1"/>
      <w:numFmt w:val="bullet"/>
      <w:lvlText w:val=""/>
      <w:lvlJc w:val="left"/>
      <w:pPr>
        <w:tabs>
          <w:tab w:val="num" w:pos="900"/>
        </w:tabs>
        <w:ind w:left="540" w:hanging="360"/>
      </w:pPr>
      <w:rPr>
        <w:rFonts w:ascii="Symbol" w:hAnsi="Symbol" w:hint="default"/>
      </w:rPr>
    </w:lvl>
    <w:lvl w:ilvl="1" w:tplc="31923236">
      <w:numFmt w:val="decimal"/>
      <w:lvlText w:val=""/>
      <w:lvlJc w:val="left"/>
    </w:lvl>
    <w:lvl w:ilvl="2" w:tplc="8DBAA4B4">
      <w:numFmt w:val="decimal"/>
      <w:lvlText w:val=""/>
      <w:lvlJc w:val="left"/>
    </w:lvl>
    <w:lvl w:ilvl="3" w:tplc="3A4CF11E">
      <w:numFmt w:val="decimal"/>
      <w:lvlText w:val=""/>
      <w:lvlJc w:val="left"/>
    </w:lvl>
    <w:lvl w:ilvl="4" w:tplc="BC06DB62">
      <w:numFmt w:val="decimal"/>
      <w:lvlText w:val=""/>
      <w:lvlJc w:val="left"/>
    </w:lvl>
    <w:lvl w:ilvl="5" w:tplc="D0FCF8B8">
      <w:numFmt w:val="decimal"/>
      <w:lvlText w:val=""/>
      <w:lvlJc w:val="left"/>
    </w:lvl>
    <w:lvl w:ilvl="6" w:tplc="43625D28">
      <w:numFmt w:val="decimal"/>
      <w:lvlText w:val=""/>
      <w:lvlJc w:val="left"/>
    </w:lvl>
    <w:lvl w:ilvl="7" w:tplc="217C1688">
      <w:numFmt w:val="decimal"/>
      <w:lvlText w:val=""/>
      <w:lvlJc w:val="left"/>
    </w:lvl>
    <w:lvl w:ilvl="8" w:tplc="D92CEA66">
      <w:numFmt w:val="decimal"/>
      <w:lvlText w:val=""/>
      <w:lvlJc w:val="left"/>
    </w:lvl>
  </w:abstractNum>
  <w:abstractNum w:abstractNumId="7" w15:restartNumberingAfterBreak="0">
    <w:nsid w:val="161F4B71"/>
    <w:multiLevelType w:val="multilevel"/>
    <w:tmpl w:val="9F0C1D86"/>
    <w:lvl w:ilvl="0">
      <w:start w:val="1"/>
      <w:numFmt w:val="decimal"/>
      <w:lvlText w:val="%1."/>
      <w:lvlJc w:val="left"/>
      <w:pPr>
        <w:ind w:left="330" w:hanging="360"/>
      </w:pPr>
      <w:rPr>
        <w:rFonts w:hint="default"/>
      </w:rPr>
    </w:lvl>
    <w:lvl w:ilvl="1">
      <w:start w:val="1"/>
      <w:numFmt w:val="decimal"/>
      <w:isLgl/>
      <w:lvlText w:val="%1.%2"/>
      <w:lvlJc w:val="left"/>
      <w:pPr>
        <w:ind w:left="330" w:hanging="360"/>
      </w:pPr>
      <w:rPr>
        <w:rFonts w:hint="default"/>
      </w:rPr>
    </w:lvl>
    <w:lvl w:ilvl="2">
      <w:start w:val="1"/>
      <w:numFmt w:val="decimal"/>
      <w:isLgl/>
      <w:lvlText w:val="%1.%2.%3"/>
      <w:lvlJc w:val="left"/>
      <w:pPr>
        <w:ind w:left="690" w:hanging="720"/>
      </w:pPr>
      <w:rPr>
        <w:rFonts w:hint="default"/>
      </w:rPr>
    </w:lvl>
    <w:lvl w:ilvl="3">
      <w:start w:val="1"/>
      <w:numFmt w:val="decimal"/>
      <w:isLgl/>
      <w:lvlText w:val="%1.%2.%3.%4"/>
      <w:lvlJc w:val="left"/>
      <w:pPr>
        <w:ind w:left="690" w:hanging="720"/>
      </w:pPr>
      <w:rPr>
        <w:rFonts w:hint="default"/>
      </w:rPr>
    </w:lvl>
    <w:lvl w:ilvl="4">
      <w:start w:val="1"/>
      <w:numFmt w:val="decimal"/>
      <w:isLgl/>
      <w:lvlText w:val="%1.%2.%3.%4.%5"/>
      <w:lvlJc w:val="left"/>
      <w:pPr>
        <w:ind w:left="1050" w:hanging="1080"/>
      </w:pPr>
      <w:rPr>
        <w:rFonts w:hint="default"/>
      </w:rPr>
    </w:lvl>
    <w:lvl w:ilvl="5">
      <w:start w:val="1"/>
      <w:numFmt w:val="decimal"/>
      <w:isLgl/>
      <w:lvlText w:val="%1.%2.%3.%4.%5.%6"/>
      <w:lvlJc w:val="left"/>
      <w:pPr>
        <w:ind w:left="1050" w:hanging="1080"/>
      </w:pPr>
      <w:rPr>
        <w:rFonts w:hint="default"/>
      </w:rPr>
    </w:lvl>
    <w:lvl w:ilvl="6">
      <w:start w:val="1"/>
      <w:numFmt w:val="decimal"/>
      <w:isLgl/>
      <w:lvlText w:val="%1.%2.%3.%4.%5.%6.%7"/>
      <w:lvlJc w:val="left"/>
      <w:pPr>
        <w:ind w:left="1410" w:hanging="1440"/>
      </w:pPr>
      <w:rPr>
        <w:rFonts w:hint="default"/>
      </w:rPr>
    </w:lvl>
    <w:lvl w:ilvl="7">
      <w:start w:val="1"/>
      <w:numFmt w:val="decimal"/>
      <w:isLgl/>
      <w:lvlText w:val="%1.%2.%3.%4.%5.%6.%7.%8"/>
      <w:lvlJc w:val="left"/>
      <w:pPr>
        <w:ind w:left="1410" w:hanging="1440"/>
      </w:pPr>
      <w:rPr>
        <w:rFonts w:hint="default"/>
      </w:rPr>
    </w:lvl>
    <w:lvl w:ilvl="8">
      <w:start w:val="1"/>
      <w:numFmt w:val="decimal"/>
      <w:isLgl/>
      <w:lvlText w:val="%1.%2.%3.%4.%5.%6.%7.%8.%9"/>
      <w:lvlJc w:val="left"/>
      <w:pPr>
        <w:ind w:left="1410" w:hanging="1440"/>
      </w:pPr>
      <w:rPr>
        <w:rFonts w:hint="default"/>
      </w:rPr>
    </w:lvl>
  </w:abstractNum>
  <w:abstractNum w:abstractNumId="8" w15:restartNumberingAfterBreak="0">
    <w:nsid w:val="180B03C3"/>
    <w:multiLevelType w:val="hybridMultilevel"/>
    <w:tmpl w:val="E69C7A6E"/>
    <w:lvl w:ilvl="0" w:tplc="FFFFFFFF">
      <w:start w:val="1"/>
      <w:numFmt w:val="bullet"/>
      <w:lvlText w:val=""/>
      <w:lvlJc w:val="left"/>
      <w:pPr>
        <w:tabs>
          <w:tab w:val="num" w:pos="900"/>
        </w:tabs>
        <w:ind w:left="540" w:hanging="360"/>
      </w:pPr>
      <w:rPr>
        <w:rFonts w:ascii="Symbol" w:hAnsi="Symbol" w:hint="default"/>
      </w:rPr>
    </w:lvl>
    <w:lvl w:ilvl="1" w:tplc="FFFFFFFF">
      <w:numFmt w:val="decimal"/>
      <w:lvlText w:val=""/>
      <w:lvlJc w:val="left"/>
    </w:lvl>
    <w:lvl w:ilvl="2" w:tplc="20000001">
      <w:start w:val="1"/>
      <w:numFmt w:val="bullet"/>
      <w:lvlText w:val=""/>
      <w:lvlJc w:val="left"/>
      <w:pPr>
        <w:ind w:left="144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A0F6FE1"/>
    <w:multiLevelType w:val="hybridMultilevel"/>
    <w:tmpl w:val="D4C4F45E"/>
    <w:lvl w:ilvl="0" w:tplc="73980DB8">
      <w:start w:val="1"/>
      <w:numFmt w:val="bullet"/>
      <w:lvlText w:val=""/>
      <w:lvlJc w:val="left"/>
      <w:pPr>
        <w:tabs>
          <w:tab w:val="num" w:pos="900"/>
        </w:tabs>
        <w:ind w:left="540" w:hanging="360"/>
      </w:pPr>
      <w:rPr>
        <w:rFonts w:ascii="Symbol" w:hAnsi="Symbol" w:hint="default"/>
      </w:rPr>
    </w:lvl>
    <w:lvl w:ilvl="1" w:tplc="B41E532A">
      <w:numFmt w:val="decimal"/>
      <w:lvlText w:val=""/>
      <w:lvlJc w:val="left"/>
    </w:lvl>
    <w:lvl w:ilvl="2" w:tplc="D56C2B24">
      <w:numFmt w:val="decimal"/>
      <w:lvlText w:val=""/>
      <w:lvlJc w:val="left"/>
    </w:lvl>
    <w:lvl w:ilvl="3" w:tplc="47EEC17E">
      <w:numFmt w:val="decimal"/>
      <w:lvlText w:val=""/>
      <w:lvlJc w:val="left"/>
    </w:lvl>
    <w:lvl w:ilvl="4" w:tplc="A762FD7C">
      <w:numFmt w:val="decimal"/>
      <w:lvlText w:val=""/>
      <w:lvlJc w:val="left"/>
    </w:lvl>
    <w:lvl w:ilvl="5" w:tplc="0AA264A6">
      <w:numFmt w:val="decimal"/>
      <w:lvlText w:val=""/>
      <w:lvlJc w:val="left"/>
    </w:lvl>
    <w:lvl w:ilvl="6" w:tplc="AFA258EE">
      <w:numFmt w:val="decimal"/>
      <w:lvlText w:val=""/>
      <w:lvlJc w:val="left"/>
    </w:lvl>
    <w:lvl w:ilvl="7" w:tplc="293E8DF2">
      <w:numFmt w:val="decimal"/>
      <w:lvlText w:val=""/>
      <w:lvlJc w:val="left"/>
    </w:lvl>
    <w:lvl w:ilvl="8" w:tplc="11289236">
      <w:numFmt w:val="decimal"/>
      <w:lvlText w:val=""/>
      <w:lvlJc w:val="left"/>
    </w:lvl>
  </w:abstractNum>
  <w:abstractNum w:abstractNumId="10" w15:restartNumberingAfterBreak="0">
    <w:nsid w:val="1A6B1FE7"/>
    <w:multiLevelType w:val="hybridMultilevel"/>
    <w:tmpl w:val="1598C6CC"/>
    <w:lvl w:ilvl="0" w:tplc="FF02B33E">
      <w:start w:val="1"/>
      <w:numFmt w:val="bullet"/>
      <w:lvlText w:val=""/>
      <w:lvlJc w:val="left"/>
      <w:pPr>
        <w:tabs>
          <w:tab w:val="num" w:pos="900"/>
        </w:tabs>
        <w:ind w:left="540" w:hanging="360"/>
      </w:pPr>
      <w:rPr>
        <w:rFonts w:ascii="Symbol" w:hAnsi="Symbol" w:hint="default"/>
      </w:rPr>
    </w:lvl>
    <w:lvl w:ilvl="1" w:tplc="F954CCC8">
      <w:numFmt w:val="decimal"/>
      <w:lvlText w:val=""/>
      <w:lvlJc w:val="left"/>
    </w:lvl>
    <w:lvl w:ilvl="2" w:tplc="8BB06B34">
      <w:numFmt w:val="decimal"/>
      <w:lvlText w:val=""/>
      <w:lvlJc w:val="left"/>
    </w:lvl>
    <w:lvl w:ilvl="3" w:tplc="2724F6E2">
      <w:numFmt w:val="decimal"/>
      <w:lvlText w:val=""/>
      <w:lvlJc w:val="left"/>
    </w:lvl>
    <w:lvl w:ilvl="4" w:tplc="EF146DEE">
      <w:numFmt w:val="decimal"/>
      <w:lvlText w:val=""/>
      <w:lvlJc w:val="left"/>
    </w:lvl>
    <w:lvl w:ilvl="5" w:tplc="A16637D4">
      <w:numFmt w:val="decimal"/>
      <w:lvlText w:val=""/>
      <w:lvlJc w:val="left"/>
    </w:lvl>
    <w:lvl w:ilvl="6" w:tplc="3CB8E174">
      <w:numFmt w:val="decimal"/>
      <w:lvlText w:val=""/>
      <w:lvlJc w:val="left"/>
    </w:lvl>
    <w:lvl w:ilvl="7" w:tplc="BAA86AD6">
      <w:numFmt w:val="decimal"/>
      <w:lvlText w:val=""/>
      <w:lvlJc w:val="left"/>
    </w:lvl>
    <w:lvl w:ilvl="8" w:tplc="08C271F2">
      <w:numFmt w:val="decimal"/>
      <w:lvlText w:val=""/>
      <w:lvlJc w:val="left"/>
    </w:lvl>
  </w:abstractNum>
  <w:abstractNum w:abstractNumId="11" w15:restartNumberingAfterBreak="0">
    <w:nsid w:val="1E432B62"/>
    <w:multiLevelType w:val="hybridMultilevel"/>
    <w:tmpl w:val="3820A214"/>
    <w:lvl w:ilvl="0" w:tplc="66E0F81E">
      <w:start w:val="1"/>
      <w:numFmt w:val="bullet"/>
      <w:lvlText w:val=""/>
      <w:lvlJc w:val="left"/>
      <w:pPr>
        <w:tabs>
          <w:tab w:val="num" w:pos="900"/>
        </w:tabs>
        <w:ind w:left="540" w:hanging="360"/>
      </w:pPr>
      <w:rPr>
        <w:rFonts w:ascii="Symbol" w:hAnsi="Symbol" w:hint="default"/>
      </w:rPr>
    </w:lvl>
    <w:lvl w:ilvl="1" w:tplc="59C65466">
      <w:numFmt w:val="decimal"/>
      <w:lvlText w:val=""/>
      <w:lvlJc w:val="left"/>
    </w:lvl>
    <w:lvl w:ilvl="2" w:tplc="45C28778">
      <w:numFmt w:val="decimal"/>
      <w:lvlText w:val=""/>
      <w:lvlJc w:val="left"/>
    </w:lvl>
    <w:lvl w:ilvl="3" w:tplc="6A5E34F6">
      <w:numFmt w:val="decimal"/>
      <w:lvlText w:val=""/>
      <w:lvlJc w:val="left"/>
    </w:lvl>
    <w:lvl w:ilvl="4" w:tplc="44D8A588">
      <w:numFmt w:val="decimal"/>
      <w:lvlText w:val=""/>
      <w:lvlJc w:val="left"/>
    </w:lvl>
    <w:lvl w:ilvl="5" w:tplc="CCB4A85A">
      <w:numFmt w:val="decimal"/>
      <w:lvlText w:val=""/>
      <w:lvlJc w:val="left"/>
    </w:lvl>
    <w:lvl w:ilvl="6" w:tplc="EF66D856">
      <w:numFmt w:val="decimal"/>
      <w:lvlText w:val=""/>
      <w:lvlJc w:val="left"/>
    </w:lvl>
    <w:lvl w:ilvl="7" w:tplc="0B8C3B0C">
      <w:numFmt w:val="decimal"/>
      <w:lvlText w:val=""/>
      <w:lvlJc w:val="left"/>
    </w:lvl>
    <w:lvl w:ilvl="8" w:tplc="C576B240">
      <w:numFmt w:val="decimal"/>
      <w:lvlText w:val=""/>
      <w:lvlJc w:val="left"/>
    </w:lvl>
  </w:abstractNum>
  <w:abstractNum w:abstractNumId="12" w15:restartNumberingAfterBreak="0">
    <w:nsid w:val="21D11596"/>
    <w:multiLevelType w:val="hybridMultilevel"/>
    <w:tmpl w:val="7DDCFE7C"/>
    <w:lvl w:ilvl="0" w:tplc="9D08BD94">
      <w:start w:val="1"/>
      <w:numFmt w:val="bullet"/>
      <w:lvlText w:val=""/>
      <w:lvlJc w:val="left"/>
      <w:pPr>
        <w:tabs>
          <w:tab w:val="num" w:pos="900"/>
        </w:tabs>
        <w:ind w:left="540" w:hanging="360"/>
      </w:pPr>
      <w:rPr>
        <w:rFonts w:ascii="Symbol" w:hAnsi="Symbol" w:hint="default"/>
      </w:rPr>
    </w:lvl>
    <w:lvl w:ilvl="1" w:tplc="570CE1D6">
      <w:numFmt w:val="decimal"/>
      <w:lvlText w:val=""/>
      <w:lvlJc w:val="left"/>
    </w:lvl>
    <w:lvl w:ilvl="2" w:tplc="949EDE8A">
      <w:numFmt w:val="decimal"/>
      <w:lvlText w:val=""/>
      <w:lvlJc w:val="left"/>
    </w:lvl>
    <w:lvl w:ilvl="3" w:tplc="1116F760">
      <w:numFmt w:val="decimal"/>
      <w:lvlText w:val=""/>
      <w:lvlJc w:val="left"/>
    </w:lvl>
    <w:lvl w:ilvl="4" w:tplc="B096F692">
      <w:numFmt w:val="decimal"/>
      <w:lvlText w:val=""/>
      <w:lvlJc w:val="left"/>
    </w:lvl>
    <w:lvl w:ilvl="5" w:tplc="03820822">
      <w:numFmt w:val="decimal"/>
      <w:lvlText w:val=""/>
      <w:lvlJc w:val="left"/>
    </w:lvl>
    <w:lvl w:ilvl="6" w:tplc="826E481E">
      <w:numFmt w:val="decimal"/>
      <w:lvlText w:val=""/>
      <w:lvlJc w:val="left"/>
    </w:lvl>
    <w:lvl w:ilvl="7" w:tplc="FFB21AFA">
      <w:numFmt w:val="decimal"/>
      <w:lvlText w:val=""/>
      <w:lvlJc w:val="left"/>
    </w:lvl>
    <w:lvl w:ilvl="8" w:tplc="4DCC0636">
      <w:numFmt w:val="decimal"/>
      <w:lvlText w:val=""/>
      <w:lvlJc w:val="left"/>
    </w:lvl>
  </w:abstractNum>
  <w:abstractNum w:abstractNumId="13" w15:restartNumberingAfterBreak="0">
    <w:nsid w:val="244F147F"/>
    <w:multiLevelType w:val="hybridMultilevel"/>
    <w:tmpl w:val="EF008580"/>
    <w:lvl w:ilvl="0" w:tplc="E0666594">
      <w:start w:val="1"/>
      <w:numFmt w:val="bullet"/>
      <w:lvlText w:val=""/>
      <w:lvlJc w:val="left"/>
      <w:pPr>
        <w:tabs>
          <w:tab w:val="num" w:pos="900"/>
        </w:tabs>
        <w:ind w:left="540" w:hanging="360"/>
      </w:pPr>
      <w:rPr>
        <w:rFonts w:ascii="Symbol" w:hAnsi="Symbol" w:hint="default"/>
      </w:rPr>
    </w:lvl>
    <w:lvl w:ilvl="1" w:tplc="41DE5156">
      <w:numFmt w:val="decimal"/>
      <w:lvlText w:val=""/>
      <w:lvlJc w:val="left"/>
    </w:lvl>
    <w:lvl w:ilvl="2" w:tplc="D9869714">
      <w:numFmt w:val="decimal"/>
      <w:lvlText w:val=""/>
      <w:lvlJc w:val="left"/>
    </w:lvl>
    <w:lvl w:ilvl="3" w:tplc="83FA8BEE">
      <w:numFmt w:val="decimal"/>
      <w:lvlText w:val=""/>
      <w:lvlJc w:val="left"/>
    </w:lvl>
    <w:lvl w:ilvl="4" w:tplc="965AA45C">
      <w:numFmt w:val="decimal"/>
      <w:lvlText w:val=""/>
      <w:lvlJc w:val="left"/>
    </w:lvl>
    <w:lvl w:ilvl="5" w:tplc="FBB295D8">
      <w:numFmt w:val="decimal"/>
      <w:lvlText w:val=""/>
      <w:lvlJc w:val="left"/>
    </w:lvl>
    <w:lvl w:ilvl="6" w:tplc="ECCE5C7C">
      <w:numFmt w:val="decimal"/>
      <w:lvlText w:val=""/>
      <w:lvlJc w:val="left"/>
    </w:lvl>
    <w:lvl w:ilvl="7" w:tplc="6BD43FC4">
      <w:numFmt w:val="decimal"/>
      <w:lvlText w:val=""/>
      <w:lvlJc w:val="left"/>
    </w:lvl>
    <w:lvl w:ilvl="8" w:tplc="9A0AF894">
      <w:numFmt w:val="decimal"/>
      <w:lvlText w:val=""/>
      <w:lvlJc w:val="left"/>
    </w:lvl>
  </w:abstractNum>
  <w:abstractNum w:abstractNumId="14" w15:restartNumberingAfterBreak="0">
    <w:nsid w:val="25903D52"/>
    <w:multiLevelType w:val="hybridMultilevel"/>
    <w:tmpl w:val="8BF6F4F2"/>
    <w:lvl w:ilvl="0" w:tplc="6C1A78F0">
      <w:start w:val="1"/>
      <w:numFmt w:val="bullet"/>
      <w:lvlText w:val=""/>
      <w:lvlJc w:val="left"/>
      <w:pPr>
        <w:tabs>
          <w:tab w:val="num" w:pos="900"/>
        </w:tabs>
        <w:ind w:left="540" w:hanging="360"/>
      </w:pPr>
      <w:rPr>
        <w:rFonts w:ascii="Symbol" w:hAnsi="Symbol" w:hint="default"/>
      </w:rPr>
    </w:lvl>
    <w:lvl w:ilvl="1" w:tplc="0B5E7BC2">
      <w:numFmt w:val="decimal"/>
      <w:lvlText w:val=""/>
      <w:lvlJc w:val="left"/>
    </w:lvl>
    <w:lvl w:ilvl="2" w:tplc="683E7874">
      <w:numFmt w:val="decimal"/>
      <w:lvlText w:val=""/>
      <w:lvlJc w:val="left"/>
    </w:lvl>
    <w:lvl w:ilvl="3" w:tplc="702EFB3A">
      <w:numFmt w:val="decimal"/>
      <w:lvlText w:val=""/>
      <w:lvlJc w:val="left"/>
    </w:lvl>
    <w:lvl w:ilvl="4" w:tplc="9126C332">
      <w:numFmt w:val="decimal"/>
      <w:lvlText w:val=""/>
      <w:lvlJc w:val="left"/>
    </w:lvl>
    <w:lvl w:ilvl="5" w:tplc="DC22C258">
      <w:numFmt w:val="decimal"/>
      <w:lvlText w:val=""/>
      <w:lvlJc w:val="left"/>
    </w:lvl>
    <w:lvl w:ilvl="6" w:tplc="2560242E">
      <w:numFmt w:val="decimal"/>
      <w:lvlText w:val=""/>
      <w:lvlJc w:val="left"/>
    </w:lvl>
    <w:lvl w:ilvl="7" w:tplc="52C85414">
      <w:numFmt w:val="decimal"/>
      <w:lvlText w:val=""/>
      <w:lvlJc w:val="left"/>
    </w:lvl>
    <w:lvl w:ilvl="8" w:tplc="E58E283E">
      <w:numFmt w:val="decimal"/>
      <w:lvlText w:val=""/>
      <w:lvlJc w:val="left"/>
    </w:lvl>
  </w:abstractNum>
  <w:abstractNum w:abstractNumId="15" w15:restartNumberingAfterBreak="0">
    <w:nsid w:val="261642B0"/>
    <w:multiLevelType w:val="hybridMultilevel"/>
    <w:tmpl w:val="230C009A"/>
    <w:lvl w:ilvl="0" w:tplc="82F2E760">
      <w:start w:val="1"/>
      <w:numFmt w:val="bullet"/>
      <w:lvlText w:val="•"/>
      <w:lvlJc w:val="left"/>
      <w:pPr>
        <w:ind w:left="720" w:hanging="360"/>
      </w:pPr>
    </w:lvl>
    <w:lvl w:ilvl="1" w:tplc="C9AC6D98">
      <w:numFmt w:val="decimal"/>
      <w:lvlText w:val=""/>
      <w:lvlJc w:val="left"/>
      <w:pPr>
        <w:ind w:left="0" w:firstLine="0"/>
      </w:pPr>
    </w:lvl>
    <w:lvl w:ilvl="2" w:tplc="F2AC51FE">
      <w:numFmt w:val="decimal"/>
      <w:lvlText w:val=""/>
      <w:lvlJc w:val="left"/>
      <w:pPr>
        <w:ind w:left="0" w:firstLine="0"/>
      </w:pPr>
    </w:lvl>
    <w:lvl w:ilvl="3" w:tplc="DFF2D376">
      <w:numFmt w:val="decimal"/>
      <w:lvlText w:val=""/>
      <w:lvlJc w:val="left"/>
      <w:pPr>
        <w:ind w:left="0" w:firstLine="0"/>
      </w:pPr>
    </w:lvl>
    <w:lvl w:ilvl="4" w:tplc="CE508474">
      <w:numFmt w:val="decimal"/>
      <w:lvlText w:val=""/>
      <w:lvlJc w:val="left"/>
      <w:pPr>
        <w:ind w:left="0" w:firstLine="0"/>
      </w:pPr>
    </w:lvl>
    <w:lvl w:ilvl="5" w:tplc="FA7C1608">
      <w:numFmt w:val="decimal"/>
      <w:lvlText w:val=""/>
      <w:lvlJc w:val="left"/>
      <w:pPr>
        <w:ind w:left="0" w:firstLine="0"/>
      </w:pPr>
    </w:lvl>
    <w:lvl w:ilvl="6" w:tplc="AA0623B0">
      <w:numFmt w:val="decimal"/>
      <w:lvlText w:val=""/>
      <w:lvlJc w:val="left"/>
      <w:pPr>
        <w:ind w:left="0" w:firstLine="0"/>
      </w:pPr>
    </w:lvl>
    <w:lvl w:ilvl="7" w:tplc="83C839E6">
      <w:numFmt w:val="decimal"/>
      <w:lvlText w:val=""/>
      <w:lvlJc w:val="left"/>
      <w:pPr>
        <w:ind w:left="0" w:firstLine="0"/>
      </w:pPr>
    </w:lvl>
    <w:lvl w:ilvl="8" w:tplc="AB9CFEAC">
      <w:numFmt w:val="decimal"/>
      <w:lvlText w:val=""/>
      <w:lvlJc w:val="left"/>
      <w:pPr>
        <w:ind w:left="0" w:firstLine="0"/>
      </w:pPr>
    </w:lvl>
  </w:abstractNum>
  <w:abstractNum w:abstractNumId="16" w15:restartNumberingAfterBreak="0">
    <w:nsid w:val="26774B1D"/>
    <w:multiLevelType w:val="hybridMultilevel"/>
    <w:tmpl w:val="D54C8666"/>
    <w:lvl w:ilvl="0" w:tplc="6598F50A">
      <w:start w:val="1"/>
      <w:numFmt w:val="bullet"/>
      <w:lvlText w:val=""/>
      <w:lvlJc w:val="left"/>
      <w:pPr>
        <w:tabs>
          <w:tab w:val="num" w:pos="900"/>
        </w:tabs>
        <w:ind w:left="540" w:hanging="360"/>
      </w:pPr>
      <w:rPr>
        <w:rFonts w:ascii="Symbol" w:hAnsi="Symbol" w:hint="default"/>
      </w:rPr>
    </w:lvl>
    <w:lvl w:ilvl="1" w:tplc="4AEEF7D6">
      <w:numFmt w:val="decimal"/>
      <w:lvlText w:val=""/>
      <w:lvlJc w:val="left"/>
    </w:lvl>
    <w:lvl w:ilvl="2" w:tplc="637858CE">
      <w:numFmt w:val="decimal"/>
      <w:lvlText w:val=""/>
      <w:lvlJc w:val="left"/>
    </w:lvl>
    <w:lvl w:ilvl="3" w:tplc="49F6E9DA">
      <w:numFmt w:val="decimal"/>
      <w:lvlText w:val=""/>
      <w:lvlJc w:val="left"/>
    </w:lvl>
    <w:lvl w:ilvl="4" w:tplc="DF1A7872">
      <w:numFmt w:val="decimal"/>
      <w:lvlText w:val=""/>
      <w:lvlJc w:val="left"/>
    </w:lvl>
    <w:lvl w:ilvl="5" w:tplc="361E8AC2">
      <w:numFmt w:val="decimal"/>
      <w:lvlText w:val=""/>
      <w:lvlJc w:val="left"/>
    </w:lvl>
    <w:lvl w:ilvl="6" w:tplc="B0645B1A">
      <w:numFmt w:val="decimal"/>
      <w:lvlText w:val=""/>
      <w:lvlJc w:val="left"/>
    </w:lvl>
    <w:lvl w:ilvl="7" w:tplc="7E74BC9E">
      <w:numFmt w:val="decimal"/>
      <w:lvlText w:val=""/>
      <w:lvlJc w:val="left"/>
    </w:lvl>
    <w:lvl w:ilvl="8" w:tplc="933CE55E">
      <w:numFmt w:val="decimal"/>
      <w:lvlText w:val=""/>
      <w:lvlJc w:val="left"/>
    </w:lvl>
  </w:abstractNum>
  <w:abstractNum w:abstractNumId="17" w15:restartNumberingAfterBreak="0">
    <w:nsid w:val="299030F3"/>
    <w:multiLevelType w:val="hybridMultilevel"/>
    <w:tmpl w:val="3998EC1C"/>
    <w:lvl w:ilvl="0" w:tplc="82B84062">
      <w:start w:val="1"/>
      <w:numFmt w:val="bullet"/>
      <w:lvlText w:val=""/>
      <w:lvlJc w:val="left"/>
      <w:pPr>
        <w:tabs>
          <w:tab w:val="num" w:pos="900"/>
        </w:tabs>
        <w:ind w:left="540" w:hanging="360"/>
      </w:pPr>
      <w:rPr>
        <w:rFonts w:ascii="Symbol" w:hAnsi="Symbol" w:hint="default"/>
      </w:rPr>
    </w:lvl>
    <w:lvl w:ilvl="1" w:tplc="62FE2D9E">
      <w:numFmt w:val="decimal"/>
      <w:lvlText w:val=""/>
      <w:lvlJc w:val="left"/>
    </w:lvl>
    <w:lvl w:ilvl="2" w:tplc="8E5A7746">
      <w:numFmt w:val="decimal"/>
      <w:lvlText w:val=""/>
      <w:lvlJc w:val="left"/>
    </w:lvl>
    <w:lvl w:ilvl="3" w:tplc="236A1A90">
      <w:numFmt w:val="decimal"/>
      <w:lvlText w:val=""/>
      <w:lvlJc w:val="left"/>
    </w:lvl>
    <w:lvl w:ilvl="4" w:tplc="78F85C0A">
      <w:numFmt w:val="decimal"/>
      <w:lvlText w:val=""/>
      <w:lvlJc w:val="left"/>
    </w:lvl>
    <w:lvl w:ilvl="5" w:tplc="7272E1C8">
      <w:numFmt w:val="decimal"/>
      <w:lvlText w:val=""/>
      <w:lvlJc w:val="left"/>
    </w:lvl>
    <w:lvl w:ilvl="6" w:tplc="374608A4">
      <w:numFmt w:val="decimal"/>
      <w:lvlText w:val=""/>
      <w:lvlJc w:val="left"/>
    </w:lvl>
    <w:lvl w:ilvl="7" w:tplc="D744FF68">
      <w:numFmt w:val="decimal"/>
      <w:lvlText w:val=""/>
      <w:lvlJc w:val="left"/>
    </w:lvl>
    <w:lvl w:ilvl="8" w:tplc="C7046B66">
      <w:numFmt w:val="decimal"/>
      <w:lvlText w:val=""/>
      <w:lvlJc w:val="left"/>
    </w:lvl>
  </w:abstractNum>
  <w:abstractNum w:abstractNumId="18" w15:restartNumberingAfterBreak="0">
    <w:nsid w:val="29CF1583"/>
    <w:multiLevelType w:val="hybridMultilevel"/>
    <w:tmpl w:val="F3FCA1FA"/>
    <w:lvl w:ilvl="0" w:tplc="788067AE">
      <w:start w:val="1"/>
      <w:numFmt w:val="bullet"/>
      <w:lvlText w:val=""/>
      <w:lvlJc w:val="left"/>
      <w:pPr>
        <w:tabs>
          <w:tab w:val="num" w:pos="900"/>
        </w:tabs>
        <w:ind w:left="540" w:hanging="360"/>
      </w:pPr>
      <w:rPr>
        <w:rFonts w:ascii="Symbol" w:hAnsi="Symbol" w:hint="default"/>
      </w:rPr>
    </w:lvl>
    <w:lvl w:ilvl="1" w:tplc="E5A69E90">
      <w:numFmt w:val="decimal"/>
      <w:lvlText w:val=""/>
      <w:lvlJc w:val="left"/>
    </w:lvl>
    <w:lvl w:ilvl="2" w:tplc="8FAC4722">
      <w:numFmt w:val="decimal"/>
      <w:lvlText w:val=""/>
      <w:lvlJc w:val="left"/>
    </w:lvl>
    <w:lvl w:ilvl="3" w:tplc="4624411C">
      <w:numFmt w:val="decimal"/>
      <w:lvlText w:val=""/>
      <w:lvlJc w:val="left"/>
    </w:lvl>
    <w:lvl w:ilvl="4" w:tplc="24D69F24">
      <w:numFmt w:val="decimal"/>
      <w:lvlText w:val=""/>
      <w:lvlJc w:val="left"/>
    </w:lvl>
    <w:lvl w:ilvl="5" w:tplc="D7381882">
      <w:numFmt w:val="decimal"/>
      <w:lvlText w:val=""/>
      <w:lvlJc w:val="left"/>
    </w:lvl>
    <w:lvl w:ilvl="6" w:tplc="A5D8F916">
      <w:numFmt w:val="decimal"/>
      <w:lvlText w:val=""/>
      <w:lvlJc w:val="left"/>
    </w:lvl>
    <w:lvl w:ilvl="7" w:tplc="66AC63A8">
      <w:numFmt w:val="decimal"/>
      <w:lvlText w:val=""/>
      <w:lvlJc w:val="left"/>
    </w:lvl>
    <w:lvl w:ilvl="8" w:tplc="8F669F92">
      <w:numFmt w:val="decimal"/>
      <w:lvlText w:val=""/>
      <w:lvlJc w:val="left"/>
    </w:lvl>
  </w:abstractNum>
  <w:abstractNum w:abstractNumId="19" w15:restartNumberingAfterBreak="0">
    <w:nsid w:val="29DF7812"/>
    <w:multiLevelType w:val="hybridMultilevel"/>
    <w:tmpl w:val="1C58D316"/>
    <w:lvl w:ilvl="0" w:tplc="9EDC059C">
      <w:start w:val="1"/>
      <w:numFmt w:val="bullet"/>
      <w:lvlText w:val=""/>
      <w:lvlJc w:val="left"/>
      <w:pPr>
        <w:tabs>
          <w:tab w:val="num" w:pos="900"/>
        </w:tabs>
        <w:ind w:left="540" w:hanging="360"/>
      </w:pPr>
      <w:rPr>
        <w:rFonts w:ascii="Symbol" w:hAnsi="Symbol" w:hint="default"/>
      </w:rPr>
    </w:lvl>
    <w:lvl w:ilvl="1" w:tplc="7D326128">
      <w:numFmt w:val="decimal"/>
      <w:lvlText w:val=""/>
      <w:lvlJc w:val="left"/>
    </w:lvl>
    <w:lvl w:ilvl="2" w:tplc="C0C243EA">
      <w:numFmt w:val="decimal"/>
      <w:lvlText w:val=""/>
      <w:lvlJc w:val="left"/>
    </w:lvl>
    <w:lvl w:ilvl="3" w:tplc="BC98C568">
      <w:numFmt w:val="decimal"/>
      <w:lvlText w:val=""/>
      <w:lvlJc w:val="left"/>
    </w:lvl>
    <w:lvl w:ilvl="4" w:tplc="E230CEAA">
      <w:numFmt w:val="decimal"/>
      <w:lvlText w:val=""/>
      <w:lvlJc w:val="left"/>
    </w:lvl>
    <w:lvl w:ilvl="5" w:tplc="09CAF99E">
      <w:numFmt w:val="decimal"/>
      <w:lvlText w:val=""/>
      <w:lvlJc w:val="left"/>
    </w:lvl>
    <w:lvl w:ilvl="6" w:tplc="C752411E">
      <w:numFmt w:val="decimal"/>
      <w:lvlText w:val=""/>
      <w:lvlJc w:val="left"/>
    </w:lvl>
    <w:lvl w:ilvl="7" w:tplc="754AFA9E">
      <w:numFmt w:val="decimal"/>
      <w:lvlText w:val=""/>
      <w:lvlJc w:val="left"/>
    </w:lvl>
    <w:lvl w:ilvl="8" w:tplc="0EB6DE86">
      <w:numFmt w:val="decimal"/>
      <w:lvlText w:val=""/>
      <w:lvlJc w:val="left"/>
    </w:lvl>
  </w:abstractNum>
  <w:abstractNum w:abstractNumId="20" w15:restartNumberingAfterBreak="0">
    <w:nsid w:val="29FD0BA9"/>
    <w:multiLevelType w:val="hybridMultilevel"/>
    <w:tmpl w:val="E50484C4"/>
    <w:lvl w:ilvl="0" w:tplc="CC544F28">
      <w:start w:val="1"/>
      <w:numFmt w:val="bullet"/>
      <w:lvlText w:val=""/>
      <w:lvlJc w:val="left"/>
      <w:pPr>
        <w:tabs>
          <w:tab w:val="num" w:pos="900"/>
        </w:tabs>
        <w:ind w:left="540" w:hanging="360"/>
      </w:pPr>
      <w:rPr>
        <w:rFonts w:ascii="Symbol" w:hAnsi="Symbol" w:hint="default"/>
      </w:rPr>
    </w:lvl>
    <w:lvl w:ilvl="1" w:tplc="209451FC">
      <w:numFmt w:val="decimal"/>
      <w:lvlText w:val=""/>
      <w:lvlJc w:val="left"/>
    </w:lvl>
    <w:lvl w:ilvl="2" w:tplc="92CE9356">
      <w:numFmt w:val="decimal"/>
      <w:lvlText w:val=""/>
      <w:lvlJc w:val="left"/>
    </w:lvl>
    <w:lvl w:ilvl="3" w:tplc="C6D44CB2">
      <w:numFmt w:val="decimal"/>
      <w:lvlText w:val=""/>
      <w:lvlJc w:val="left"/>
    </w:lvl>
    <w:lvl w:ilvl="4" w:tplc="A0C063BC">
      <w:numFmt w:val="decimal"/>
      <w:lvlText w:val=""/>
      <w:lvlJc w:val="left"/>
    </w:lvl>
    <w:lvl w:ilvl="5" w:tplc="8C8089E4">
      <w:numFmt w:val="decimal"/>
      <w:lvlText w:val=""/>
      <w:lvlJc w:val="left"/>
    </w:lvl>
    <w:lvl w:ilvl="6" w:tplc="5DD65746">
      <w:numFmt w:val="decimal"/>
      <w:lvlText w:val=""/>
      <w:lvlJc w:val="left"/>
    </w:lvl>
    <w:lvl w:ilvl="7" w:tplc="9F8AE5F6">
      <w:numFmt w:val="decimal"/>
      <w:lvlText w:val=""/>
      <w:lvlJc w:val="left"/>
    </w:lvl>
    <w:lvl w:ilvl="8" w:tplc="AC84BDA0">
      <w:numFmt w:val="decimal"/>
      <w:lvlText w:val=""/>
      <w:lvlJc w:val="left"/>
    </w:lvl>
  </w:abstractNum>
  <w:abstractNum w:abstractNumId="21" w15:restartNumberingAfterBreak="0">
    <w:nsid w:val="31AD08EC"/>
    <w:multiLevelType w:val="hybridMultilevel"/>
    <w:tmpl w:val="D424E368"/>
    <w:lvl w:ilvl="0" w:tplc="B6E2895E">
      <w:start w:val="1"/>
      <w:numFmt w:val="bullet"/>
      <w:lvlText w:val=""/>
      <w:lvlJc w:val="left"/>
      <w:pPr>
        <w:tabs>
          <w:tab w:val="num" w:pos="900"/>
        </w:tabs>
        <w:ind w:left="540" w:hanging="360"/>
      </w:pPr>
      <w:rPr>
        <w:rFonts w:ascii="Symbol" w:hAnsi="Symbol" w:hint="default"/>
      </w:rPr>
    </w:lvl>
    <w:lvl w:ilvl="1" w:tplc="5A04D1CE">
      <w:numFmt w:val="decimal"/>
      <w:lvlText w:val=""/>
      <w:lvlJc w:val="left"/>
    </w:lvl>
    <w:lvl w:ilvl="2" w:tplc="75F01448">
      <w:numFmt w:val="decimal"/>
      <w:lvlText w:val=""/>
      <w:lvlJc w:val="left"/>
    </w:lvl>
    <w:lvl w:ilvl="3" w:tplc="4D147E92">
      <w:numFmt w:val="decimal"/>
      <w:lvlText w:val=""/>
      <w:lvlJc w:val="left"/>
    </w:lvl>
    <w:lvl w:ilvl="4" w:tplc="3FB68B86">
      <w:numFmt w:val="decimal"/>
      <w:lvlText w:val=""/>
      <w:lvlJc w:val="left"/>
    </w:lvl>
    <w:lvl w:ilvl="5" w:tplc="F870858C">
      <w:numFmt w:val="decimal"/>
      <w:lvlText w:val=""/>
      <w:lvlJc w:val="left"/>
    </w:lvl>
    <w:lvl w:ilvl="6" w:tplc="D6840AB8">
      <w:numFmt w:val="decimal"/>
      <w:lvlText w:val=""/>
      <w:lvlJc w:val="left"/>
    </w:lvl>
    <w:lvl w:ilvl="7" w:tplc="9C7E29A0">
      <w:numFmt w:val="decimal"/>
      <w:lvlText w:val=""/>
      <w:lvlJc w:val="left"/>
    </w:lvl>
    <w:lvl w:ilvl="8" w:tplc="66AA0DDC">
      <w:numFmt w:val="decimal"/>
      <w:lvlText w:val=""/>
      <w:lvlJc w:val="left"/>
    </w:lvl>
  </w:abstractNum>
  <w:abstractNum w:abstractNumId="22" w15:restartNumberingAfterBreak="0">
    <w:nsid w:val="32E07A1B"/>
    <w:multiLevelType w:val="hybridMultilevel"/>
    <w:tmpl w:val="8056F296"/>
    <w:lvl w:ilvl="0" w:tplc="F59A9960">
      <w:start w:val="1"/>
      <w:numFmt w:val="bullet"/>
      <w:lvlText w:val=""/>
      <w:lvlJc w:val="left"/>
      <w:pPr>
        <w:tabs>
          <w:tab w:val="num" w:pos="900"/>
        </w:tabs>
        <w:ind w:left="540" w:hanging="360"/>
      </w:pPr>
      <w:rPr>
        <w:rFonts w:ascii="Symbol" w:hAnsi="Symbol" w:hint="default"/>
      </w:rPr>
    </w:lvl>
    <w:lvl w:ilvl="1" w:tplc="6FB6335C">
      <w:numFmt w:val="decimal"/>
      <w:lvlText w:val=""/>
      <w:lvlJc w:val="left"/>
    </w:lvl>
    <w:lvl w:ilvl="2" w:tplc="A042A1B6">
      <w:numFmt w:val="decimal"/>
      <w:lvlText w:val=""/>
      <w:lvlJc w:val="left"/>
    </w:lvl>
    <w:lvl w:ilvl="3" w:tplc="4DD45484">
      <w:numFmt w:val="decimal"/>
      <w:lvlText w:val=""/>
      <w:lvlJc w:val="left"/>
    </w:lvl>
    <w:lvl w:ilvl="4" w:tplc="C83EA392">
      <w:numFmt w:val="decimal"/>
      <w:lvlText w:val=""/>
      <w:lvlJc w:val="left"/>
    </w:lvl>
    <w:lvl w:ilvl="5" w:tplc="AE6E2800">
      <w:numFmt w:val="decimal"/>
      <w:lvlText w:val=""/>
      <w:lvlJc w:val="left"/>
    </w:lvl>
    <w:lvl w:ilvl="6" w:tplc="FA1A7AE2">
      <w:numFmt w:val="decimal"/>
      <w:lvlText w:val=""/>
      <w:lvlJc w:val="left"/>
    </w:lvl>
    <w:lvl w:ilvl="7" w:tplc="B5F024FA">
      <w:numFmt w:val="decimal"/>
      <w:lvlText w:val=""/>
      <w:lvlJc w:val="left"/>
    </w:lvl>
    <w:lvl w:ilvl="8" w:tplc="0400E486">
      <w:numFmt w:val="decimal"/>
      <w:lvlText w:val=""/>
      <w:lvlJc w:val="left"/>
    </w:lvl>
  </w:abstractNum>
  <w:abstractNum w:abstractNumId="23" w15:restartNumberingAfterBreak="0">
    <w:nsid w:val="35C345D8"/>
    <w:multiLevelType w:val="hybridMultilevel"/>
    <w:tmpl w:val="52D658C2"/>
    <w:lvl w:ilvl="0" w:tplc="5EDA3CCA">
      <w:start w:val="1"/>
      <w:numFmt w:val="bullet"/>
      <w:lvlText w:val=""/>
      <w:lvlJc w:val="left"/>
      <w:pPr>
        <w:tabs>
          <w:tab w:val="num" w:pos="900"/>
        </w:tabs>
        <w:ind w:left="540" w:hanging="360"/>
      </w:pPr>
      <w:rPr>
        <w:rFonts w:ascii="Symbol" w:hAnsi="Symbol" w:hint="default"/>
      </w:rPr>
    </w:lvl>
    <w:lvl w:ilvl="1" w:tplc="8EA4D288">
      <w:numFmt w:val="decimal"/>
      <w:lvlText w:val=""/>
      <w:lvlJc w:val="left"/>
    </w:lvl>
    <w:lvl w:ilvl="2" w:tplc="3ACAD064">
      <w:numFmt w:val="decimal"/>
      <w:lvlText w:val=""/>
      <w:lvlJc w:val="left"/>
    </w:lvl>
    <w:lvl w:ilvl="3" w:tplc="438E2D9E">
      <w:numFmt w:val="decimal"/>
      <w:lvlText w:val=""/>
      <w:lvlJc w:val="left"/>
    </w:lvl>
    <w:lvl w:ilvl="4" w:tplc="5840F40E">
      <w:numFmt w:val="decimal"/>
      <w:lvlText w:val=""/>
      <w:lvlJc w:val="left"/>
    </w:lvl>
    <w:lvl w:ilvl="5" w:tplc="6C268514">
      <w:numFmt w:val="decimal"/>
      <w:lvlText w:val=""/>
      <w:lvlJc w:val="left"/>
    </w:lvl>
    <w:lvl w:ilvl="6" w:tplc="ED4ACEE8">
      <w:numFmt w:val="decimal"/>
      <w:lvlText w:val=""/>
      <w:lvlJc w:val="left"/>
    </w:lvl>
    <w:lvl w:ilvl="7" w:tplc="4C4C58E2">
      <w:numFmt w:val="decimal"/>
      <w:lvlText w:val=""/>
      <w:lvlJc w:val="left"/>
    </w:lvl>
    <w:lvl w:ilvl="8" w:tplc="5D82D886">
      <w:numFmt w:val="decimal"/>
      <w:lvlText w:val=""/>
      <w:lvlJc w:val="left"/>
    </w:lvl>
  </w:abstractNum>
  <w:abstractNum w:abstractNumId="24" w15:restartNumberingAfterBreak="0">
    <w:nsid w:val="3899733A"/>
    <w:multiLevelType w:val="multilevel"/>
    <w:tmpl w:val="9A4AA994"/>
    <w:lvl w:ilvl="0">
      <w:start w:val="11"/>
      <w:numFmt w:val="decimal"/>
      <w:lvlText w:val="%1"/>
      <w:lvlJc w:val="left"/>
      <w:pPr>
        <w:ind w:left="428" w:hanging="428"/>
      </w:pPr>
      <w:rPr>
        <w:rFonts w:hint="default"/>
      </w:rPr>
    </w:lvl>
    <w:lvl w:ilvl="1">
      <w:start w:val="5"/>
      <w:numFmt w:val="decimal"/>
      <w:lvlText w:val="%1.%2"/>
      <w:lvlJc w:val="left"/>
      <w:pPr>
        <w:ind w:left="428" w:hanging="4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6D370B"/>
    <w:multiLevelType w:val="hybridMultilevel"/>
    <w:tmpl w:val="B1662FC6"/>
    <w:lvl w:ilvl="0" w:tplc="20DACB00">
      <w:start w:val="1"/>
      <w:numFmt w:val="bullet"/>
      <w:lvlText w:val=""/>
      <w:lvlJc w:val="left"/>
      <w:pPr>
        <w:tabs>
          <w:tab w:val="num" w:pos="900"/>
        </w:tabs>
        <w:ind w:left="540" w:hanging="360"/>
      </w:pPr>
      <w:rPr>
        <w:rFonts w:ascii="Symbol" w:hAnsi="Symbol" w:hint="default"/>
      </w:rPr>
    </w:lvl>
    <w:lvl w:ilvl="1" w:tplc="3FAC3776">
      <w:numFmt w:val="decimal"/>
      <w:lvlText w:val=""/>
      <w:lvlJc w:val="left"/>
    </w:lvl>
    <w:lvl w:ilvl="2" w:tplc="23EA51A8">
      <w:numFmt w:val="decimal"/>
      <w:lvlText w:val=""/>
      <w:lvlJc w:val="left"/>
    </w:lvl>
    <w:lvl w:ilvl="3" w:tplc="ED0EFB58">
      <w:numFmt w:val="decimal"/>
      <w:lvlText w:val=""/>
      <w:lvlJc w:val="left"/>
    </w:lvl>
    <w:lvl w:ilvl="4" w:tplc="E5103D5E">
      <w:numFmt w:val="decimal"/>
      <w:lvlText w:val=""/>
      <w:lvlJc w:val="left"/>
    </w:lvl>
    <w:lvl w:ilvl="5" w:tplc="A49C7CF2">
      <w:numFmt w:val="decimal"/>
      <w:lvlText w:val=""/>
      <w:lvlJc w:val="left"/>
    </w:lvl>
    <w:lvl w:ilvl="6" w:tplc="C1E85A44">
      <w:numFmt w:val="decimal"/>
      <w:lvlText w:val=""/>
      <w:lvlJc w:val="left"/>
    </w:lvl>
    <w:lvl w:ilvl="7" w:tplc="35D0F63A">
      <w:numFmt w:val="decimal"/>
      <w:lvlText w:val=""/>
      <w:lvlJc w:val="left"/>
    </w:lvl>
    <w:lvl w:ilvl="8" w:tplc="C0DC712A">
      <w:numFmt w:val="decimal"/>
      <w:lvlText w:val=""/>
      <w:lvlJc w:val="left"/>
    </w:lvl>
  </w:abstractNum>
  <w:abstractNum w:abstractNumId="26" w15:restartNumberingAfterBreak="0">
    <w:nsid w:val="3E1730B6"/>
    <w:multiLevelType w:val="hybridMultilevel"/>
    <w:tmpl w:val="F370A56A"/>
    <w:lvl w:ilvl="0" w:tplc="4EFC75A0">
      <w:start w:val="1"/>
      <w:numFmt w:val="bullet"/>
      <w:lvlText w:val=""/>
      <w:lvlJc w:val="left"/>
      <w:pPr>
        <w:tabs>
          <w:tab w:val="num" w:pos="900"/>
        </w:tabs>
        <w:ind w:left="540" w:hanging="360"/>
      </w:pPr>
      <w:rPr>
        <w:rFonts w:ascii="Symbol" w:hAnsi="Symbol" w:hint="default"/>
      </w:rPr>
    </w:lvl>
    <w:lvl w:ilvl="1" w:tplc="1E2CC540">
      <w:numFmt w:val="decimal"/>
      <w:lvlText w:val=""/>
      <w:lvlJc w:val="left"/>
    </w:lvl>
    <w:lvl w:ilvl="2" w:tplc="CF462E54">
      <w:numFmt w:val="decimal"/>
      <w:lvlText w:val=""/>
      <w:lvlJc w:val="left"/>
    </w:lvl>
    <w:lvl w:ilvl="3" w:tplc="A6024754">
      <w:numFmt w:val="decimal"/>
      <w:lvlText w:val=""/>
      <w:lvlJc w:val="left"/>
    </w:lvl>
    <w:lvl w:ilvl="4" w:tplc="DF987138">
      <w:numFmt w:val="decimal"/>
      <w:lvlText w:val=""/>
      <w:lvlJc w:val="left"/>
    </w:lvl>
    <w:lvl w:ilvl="5" w:tplc="F27C36F4">
      <w:numFmt w:val="decimal"/>
      <w:lvlText w:val=""/>
      <w:lvlJc w:val="left"/>
    </w:lvl>
    <w:lvl w:ilvl="6" w:tplc="8BB2AAA2">
      <w:numFmt w:val="decimal"/>
      <w:lvlText w:val=""/>
      <w:lvlJc w:val="left"/>
    </w:lvl>
    <w:lvl w:ilvl="7" w:tplc="BE5EC656">
      <w:numFmt w:val="decimal"/>
      <w:lvlText w:val=""/>
      <w:lvlJc w:val="left"/>
    </w:lvl>
    <w:lvl w:ilvl="8" w:tplc="5394E792">
      <w:numFmt w:val="decimal"/>
      <w:lvlText w:val=""/>
      <w:lvlJc w:val="left"/>
    </w:lvl>
  </w:abstractNum>
  <w:abstractNum w:abstractNumId="27" w15:restartNumberingAfterBreak="0">
    <w:nsid w:val="40C74154"/>
    <w:multiLevelType w:val="hybridMultilevel"/>
    <w:tmpl w:val="5A24AAB4"/>
    <w:lvl w:ilvl="0" w:tplc="FFFFFFFF">
      <w:start w:val="1"/>
      <w:numFmt w:val="bullet"/>
      <w:lvlText w:val=""/>
      <w:lvlJc w:val="left"/>
      <w:pPr>
        <w:tabs>
          <w:tab w:val="num" w:pos="900"/>
        </w:tabs>
        <w:ind w:left="540" w:hanging="360"/>
      </w:pPr>
      <w:rPr>
        <w:rFonts w:ascii="Symbol" w:hAnsi="Symbol" w:hint="default"/>
      </w:rPr>
    </w:lvl>
    <w:lvl w:ilvl="1" w:tplc="FFFFFFFF">
      <w:numFmt w:val="decimal"/>
      <w:lvlText w:val=""/>
      <w:lvlJc w:val="left"/>
    </w:lvl>
    <w:lvl w:ilvl="2" w:tplc="20000001">
      <w:start w:val="1"/>
      <w:numFmt w:val="bullet"/>
      <w:lvlText w:val=""/>
      <w:lvlJc w:val="left"/>
      <w:pPr>
        <w:ind w:left="144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2975500"/>
    <w:multiLevelType w:val="hybridMultilevel"/>
    <w:tmpl w:val="58A2CCAE"/>
    <w:lvl w:ilvl="0" w:tplc="B15A5254">
      <w:start w:val="1"/>
      <w:numFmt w:val="bullet"/>
      <w:lvlText w:val=""/>
      <w:lvlJc w:val="left"/>
      <w:pPr>
        <w:tabs>
          <w:tab w:val="num" w:pos="900"/>
        </w:tabs>
        <w:ind w:left="540" w:hanging="360"/>
      </w:pPr>
      <w:rPr>
        <w:rFonts w:ascii="Symbol" w:hAnsi="Symbol" w:hint="default"/>
      </w:rPr>
    </w:lvl>
    <w:lvl w:ilvl="1" w:tplc="EE5CDD0C">
      <w:numFmt w:val="decimal"/>
      <w:lvlText w:val=""/>
      <w:lvlJc w:val="left"/>
    </w:lvl>
    <w:lvl w:ilvl="2" w:tplc="8F040040">
      <w:numFmt w:val="decimal"/>
      <w:lvlText w:val=""/>
      <w:lvlJc w:val="left"/>
    </w:lvl>
    <w:lvl w:ilvl="3" w:tplc="F710A2D2">
      <w:numFmt w:val="decimal"/>
      <w:lvlText w:val=""/>
      <w:lvlJc w:val="left"/>
    </w:lvl>
    <w:lvl w:ilvl="4" w:tplc="D0980248">
      <w:numFmt w:val="decimal"/>
      <w:lvlText w:val=""/>
      <w:lvlJc w:val="left"/>
    </w:lvl>
    <w:lvl w:ilvl="5" w:tplc="C0A03A8A">
      <w:numFmt w:val="decimal"/>
      <w:lvlText w:val=""/>
      <w:lvlJc w:val="left"/>
    </w:lvl>
    <w:lvl w:ilvl="6" w:tplc="30269638">
      <w:numFmt w:val="decimal"/>
      <w:lvlText w:val=""/>
      <w:lvlJc w:val="left"/>
    </w:lvl>
    <w:lvl w:ilvl="7" w:tplc="8E08331A">
      <w:numFmt w:val="decimal"/>
      <w:lvlText w:val=""/>
      <w:lvlJc w:val="left"/>
    </w:lvl>
    <w:lvl w:ilvl="8" w:tplc="BE320B22">
      <w:numFmt w:val="decimal"/>
      <w:lvlText w:val=""/>
      <w:lvlJc w:val="left"/>
    </w:lvl>
  </w:abstractNum>
  <w:abstractNum w:abstractNumId="29" w15:restartNumberingAfterBreak="0">
    <w:nsid w:val="43C17957"/>
    <w:multiLevelType w:val="hybridMultilevel"/>
    <w:tmpl w:val="83CA7672"/>
    <w:lvl w:ilvl="0" w:tplc="63ECE608">
      <w:start w:val="1"/>
      <w:numFmt w:val="bullet"/>
      <w:lvlText w:val=""/>
      <w:lvlJc w:val="left"/>
      <w:pPr>
        <w:tabs>
          <w:tab w:val="num" w:pos="900"/>
        </w:tabs>
        <w:ind w:left="540" w:hanging="360"/>
      </w:pPr>
      <w:rPr>
        <w:rFonts w:ascii="Symbol" w:hAnsi="Symbol" w:hint="default"/>
      </w:rPr>
    </w:lvl>
    <w:lvl w:ilvl="1" w:tplc="753AB35C">
      <w:numFmt w:val="decimal"/>
      <w:lvlText w:val=""/>
      <w:lvlJc w:val="left"/>
    </w:lvl>
    <w:lvl w:ilvl="2" w:tplc="5C2463D8">
      <w:numFmt w:val="decimal"/>
      <w:lvlText w:val=""/>
      <w:lvlJc w:val="left"/>
    </w:lvl>
    <w:lvl w:ilvl="3" w:tplc="AFACDDDA">
      <w:numFmt w:val="decimal"/>
      <w:lvlText w:val=""/>
      <w:lvlJc w:val="left"/>
    </w:lvl>
    <w:lvl w:ilvl="4" w:tplc="6F8E1FFE">
      <w:numFmt w:val="decimal"/>
      <w:lvlText w:val=""/>
      <w:lvlJc w:val="left"/>
    </w:lvl>
    <w:lvl w:ilvl="5" w:tplc="B02E8A44">
      <w:numFmt w:val="decimal"/>
      <w:lvlText w:val=""/>
      <w:lvlJc w:val="left"/>
    </w:lvl>
    <w:lvl w:ilvl="6" w:tplc="CA280A18">
      <w:numFmt w:val="decimal"/>
      <w:lvlText w:val=""/>
      <w:lvlJc w:val="left"/>
    </w:lvl>
    <w:lvl w:ilvl="7" w:tplc="B8E6F93A">
      <w:numFmt w:val="decimal"/>
      <w:lvlText w:val=""/>
      <w:lvlJc w:val="left"/>
    </w:lvl>
    <w:lvl w:ilvl="8" w:tplc="D7509694">
      <w:numFmt w:val="decimal"/>
      <w:lvlText w:val=""/>
      <w:lvlJc w:val="left"/>
    </w:lvl>
  </w:abstractNum>
  <w:abstractNum w:abstractNumId="30" w15:restartNumberingAfterBreak="0">
    <w:nsid w:val="442E6C6F"/>
    <w:multiLevelType w:val="hybridMultilevel"/>
    <w:tmpl w:val="77C66A28"/>
    <w:lvl w:ilvl="0" w:tplc="E51CFC58">
      <w:start w:val="1"/>
      <w:numFmt w:val="bullet"/>
      <w:lvlText w:val=""/>
      <w:lvlJc w:val="left"/>
      <w:pPr>
        <w:tabs>
          <w:tab w:val="num" w:pos="900"/>
        </w:tabs>
        <w:ind w:left="540" w:hanging="360"/>
      </w:pPr>
      <w:rPr>
        <w:rFonts w:ascii="Symbol" w:hAnsi="Symbol" w:hint="default"/>
      </w:rPr>
    </w:lvl>
    <w:lvl w:ilvl="1" w:tplc="7D28CE8C">
      <w:numFmt w:val="decimal"/>
      <w:lvlText w:val=""/>
      <w:lvlJc w:val="left"/>
    </w:lvl>
    <w:lvl w:ilvl="2" w:tplc="8318A814">
      <w:numFmt w:val="decimal"/>
      <w:lvlText w:val=""/>
      <w:lvlJc w:val="left"/>
    </w:lvl>
    <w:lvl w:ilvl="3" w:tplc="830023CC">
      <w:numFmt w:val="decimal"/>
      <w:lvlText w:val=""/>
      <w:lvlJc w:val="left"/>
    </w:lvl>
    <w:lvl w:ilvl="4" w:tplc="B8145748">
      <w:numFmt w:val="decimal"/>
      <w:lvlText w:val=""/>
      <w:lvlJc w:val="left"/>
    </w:lvl>
    <w:lvl w:ilvl="5" w:tplc="EC32020E">
      <w:numFmt w:val="decimal"/>
      <w:lvlText w:val=""/>
      <w:lvlJc w:val="left"/>
    </w:lvl>
    <w:lvl w:ilvl="6" w:tplc="27A08B8A">
      <w:numFmt w:val="decimal"/>
      <w:lvlText w:val=""/>
      <w:lvlJc w:val="left"/>
    </w:lvl>
    <w:lvl w:ilvl="7" w:tplc="B3A663E4">
      <w:numFmt w:val="decimal"/>
      <w:lvlText w:val=""/>
      <w:lvlJc w:val="left"/>
    </w:lvl>
    <w:lvl w:ilvl="8" w:tplc="78280C8C">
      <w:numFmt w:val="decimal"/>
      <w:lvlText w:val=""/>
      <w:lvlJc w:val="left"/>
    </w:lvl>
  </w:abstractNum>
  <w:abstractNum w:abstractNumId="31" w15:restartNumberingAfterBreak="0">
    <w:nsid w:val="44CD258D"/>
    <w:multiLevelType w:val="hybridMultilevel"/>
    <w:tmpl w:val="8CDC60B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2" w15:restartNumberingAfterBreak="0">
    <w:nsid w:val="452F5F68"/>
    <w:multiLevelType w:val="hybridMultilevel"/>
    <w:tmpl w:val="A3C07006"/>
    <w:lvl w:ilvl="0" w:tplc="2AC65942">
      <w:start w:val="1"/>
      <w:numFmt w:val="bullet"/>
      <w:lvlText w:val=""/>
      <w:lvlJc w:val="left"/>
      <w:pPr>
        <w:tabs>
          <w:tab w:val="num" w:pos="900"/>
        </w:tabs>
        <w:ind w:left="540" w:hanging="360"/>
      </w:pPr>
      <w:rPr>
        <w:rFonts w:ascii="Symbol" w:hAnsi="Symbol" w:hint="default"/>
      </w:rPr>
    </w:lvl>
    <w:lvl w:ilvl="1" w:tplc="B25C1466">
      <w:numFmt w:val="decimal"/>
      <w:lvlText w:val=""/>
      <w:lvlJc w:val="left"/>
    </w:lvl>
    <w:lvl w:ilvl="2" w:tplc="14A09400">
      <w:numFmt w:val="decimal"/>
      <w:lvlText w:val=""/>
      <w:lvlJc w:val="left"/>
    </w:lvl>
    <w:lvl w:ilvl="3" w:tplc="4E047A1A">
      <w:numFmt w:val="decimal"/>
      <w:lvlText w:val=""/>
      <w:lvlJc w:val="left"/>
    </w:lvl>
    <w:lvl w:ilvl="4" w:tplc="DA7EA538">
      <w:numFmt w:val="decimal"/>
      <w:lvlText w:val=""/>
      <w:lvlJc w:val="left"/>
    </w:lvl>
    <w:lvl w:ilvl="5" w:tplc="D2A80732">
      <w:numFmt w:val="decimal"/>
      <w:lvlText w:val=""/>
      <w:lvlJc w:val="left"/>
    </w:lvl>
    <w:lvl w:ilvl="6" w:tplc="49F81CAA">
      <w:numFmt w:val="decimal"/>
      <w:lvlText w:val=""/>
      <w:lvlJc w:val="left"/>
    </w:lvl>
    <w:lvl w:ilvl="7" w:tplc="0254B13E">
      <w:numFmt w:val="decimal"/>
      <w:lvlText w:val=""/>
      <w:lvlJc w:val="left"/>
    </w:lvl>
    <w:lvl w:ilvl="8" w:tplc="356CC2E6">
      <w:numFmt w:val="decimal"/>
      <w:lvlText w:val=""/>
      <w:lvlJc w:val="left"/>
    </w:lvl>
  </w:abstractNum>
  <w:abstractNum w:abstractNumId="33" w15:restartNumberingAfterBreak="0">
    <w:nsid w:val="4AAD1BF5"/>
    <w:multiLevelType w:val="hybridMultilevel"/>
    <w:tmpl w:val="72581E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D5D3A94"/>
    <w:multiLevelType w:val="hybridMultilevel"/>
    <w:tmpl w:val="210663FA"/>
    <w:lvl w:ilvl="0" w:tplc="C2ACDAAE">
      <w:start w:val="1"/>
      <w:numFmt w:val="bullet"/>
      <w:lvlText w:val=""/>
      <w:lvlJc w:val="left"/>
      <w:pPr>
        <w:tabs>
          <w:tab w:val="num" w:pos="900"/>
        </w:tabs>
        <w:ind w:left="540" w:hanging="360"/>
      </w:pPr>
      <w:rPr>
        <w:rFonts w:ascii="Symbol" w:hAnsi="Symbol" w:hint="default"/>
      </w:rPr>
    </w:lvl>
    <w:lvl w:ilvl="1" w:tplc="F58E07B2">
      <w:numFmt w:val="decimal"/>
      <w:lvlText w:val=""/>
      <w:lvlJc w:val="left"/>
    </w:lvl>
    <w:lvl w:ilvl="2" w:tplc="8B18A7D8">
      <w:numFmt w:val="decimal"/>
      <w:lvlText w:val=""/>
      <w:lvlJc w:val="left"/>
    </w:lvl>
    <w:lvl w:ilvl="3" w:tplc="755E110A">
      <w:numFmt w:val="decimal"/>
      <w:lvlText w:val=""/>
      <w:lvlJc w:val="left"/>
    </w:lvl>
    <w:lvl w:ilvl="4" w:tplc="ED047244">
      <w:numFmt w:val="decimal"/>
      <w:lvlText w:val=""/>
      <w:lvlJc w:val="left"/>
    </w:lvl>
    <w:lvl w:ilvl="5" w:tplc="259631D8">
      <w:numFmt w:val="decimal"/>
      <w:lvlText w:val=""/>
      <w:lvlJc w:val="left"/>
    </w:lvl>
    <w:lvl w:ilvl="6" w:tplc="7472CEDC">
      <w:numFmt w:val="decimal"/>
      <w:lvlText w:val=""/>
      <w:lvlJc w:val="left"/>
    </w:lvl>
    <w:lvl w:ilvl="7" w:tplc="8774151E">
      <w:numFmt w:val="decimal"/>
      <w:lvlText w:val=""/>
      <w:lvlJc w:val="left"/>
    </w:lvl>
    <w:lvl w:ilvl="8" w:tplc="867A7C2C">
      <w:numFmt w:val="decimal"/>
      <w:lvlText w:val=""/>
      <w:lvlJc w:val="left"/>
    </w:lvl>
  </w:abstractNum>
  <w:abstractNum w:abstractNumId="35" w15:restartNumberingAfterBreak="0">
    <w:nsid w:val="4D783BCC"/>
    <w:multiLevelType w:val="hybridMultilevel"/>
    <w:tmpl w:val="78D4F1FA"/>
    <w:lvl w:ilvl="0" w:tplc="B1A2475C">
      <w:start w:val="1"/>
      <w:numFmt w:val="bullet"/>
      <w:lvlText w:val=""/>
      <w:lvlJc w:val="left"/>
      <w:pPr>
        <w:tabs>
          <w:tab w:val="num" w:pos="900"/>
        </w:tabs>
        <w:ind w:left="540" w:hanging="360"/>
      </w:pPr>
      <w:rPr>
        <w:rFonts w:ascii="Symbol" w:hAnsi="Symbol" w:hint="default"/>
      </w:rPr>
    </w:lvl>
    <w:lvl w:ilvl="1" w:tplc="03563C76">
      <w:numFmt w:val="decimal"/>
      <w:lvlText w:val=""/>
      <w:lvlJc w:val="left"/>
    </w:lvl>
    <w:lvl w:ilvl="2" w:tplc="FFC6D736">
      <w:numFmt w:val="decimal"/>
      <w:lvlText w:val=""/>
      <w:lvlJc w:val="left"/>
    </w:lvl>
    <w:lvl w:ilvl="3" w:tplc="E48C87FE">
      <w:numFmt w:val="decimal"/>
      <w:lvlText w:val=""/>
      <w:lvlJc w:val="left"/>
    </w:lvl>
    <w:lvl w:ilvl="4" w:tplc="A8CE7D0C">
      <w:numFmt w:val="decimal"/>
      <w:lvlText w:val=""/>
      <w:lvlJc w:val="left"/>
    </w:lvl>
    <w:lvl w:ilvl="5" w:tplc="D20A5E8C">
      <w:numFmt w:val="decimal"/>
      <w:lvlText w:val=""/>
      <w:lvlJc w:val="left"/>
    </w:lvl>
    <w:lvl w:ilvl="6" w:tplc="76867D10">
      <w:numFmt w:val="decimal"/>
      <w:lvlText w:val=""/>
      <w:lvlJc w:val="left"/>
    </w:lvl>
    <w:lvl w:ilvl="7" w:tplc="3A4AABAA">
      <w:numFmt w:val="decimal"/>
      <w:lvlText w:val=""/>
      <w:lvlJc w:val="left"/>
    </w:lvl>
    <w:lvl w:ilvl="8" w:tplc="4C827502">
      <w:numFmt w:val="decimal"/>
      <w:lvlText w:val=""/>
      <w:lvlJc w:val="left"/>
    </w:lvl>
  </w:abstractNum>
  <w:abstractNum w:abstractNumId="36" w15:restartNumberingAfterBreak="0">
    <w:nsid w:val="4E7760CB"/>
    <w:multiLevelType w:val="hybridMultilevel"/>
    <w:tmpl w:val="3CF61BD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4FC86992"/>
    <w:multiLevelType w:val="hybridMultilevel"/>
    <w:tmpl w:val="A5F65008"/>
    <w:lvl w:ilvl="0" w:tplc="B29A5CCC">
      <w:start w:val="1"/>
      <w:numFmt w:val="bullet"/>
      <w:lvlText w:val=""/>
      <w:lvlJc w:val="left"/>
      <w:pPr>
        <w:tabs>
          <w:tab w:val="num" w:pos="900"/>
        </w:tabs>
        <w:ind w:left="540" w:hanging="360"/>
      </w:pPr>
      <w:rPr>
        <w:rFonts w:ascii="Symbol" w:hAnsi="Symbol" w:hint="default"/>
      </w:rPr>
    </w:lvl>
    <w:lvl w:ilvl="1" w:tplc="91B8C1D2">
      <w:numFmt w:val="decimal"/>
      <w:lvlText w:val=""/>
      <w:lvlJc w:val="left"/>
    </w:lvl>
    <w:lvl w:ilvl="2" w:tplc="28D4D150">
      <w:numFmt w:val="decimal"/>
      <w:lvlText w:val=""/>
      <w:lvlJc w:val="left"/>
    </w:lvl>
    <w:lvl w:ilvl="3" w:tplc="8F621226">
      <w:numFmt w:val="decimal"/>
      <w:lvlText w:val=""/>
      <w:lvlJc w:val="left"/>
    </w:lvl>
    <w:lvl w:ilvl="4" w:tplc="8904CC20">
      <w:numFmt w:val="decimal"/>
      <w:lvlText w:val=""/>
      <w:lvlJc w:val="left"/>
    </w:lvl>
    <w:lvl w:ilvl="5" w:tplc="605C17D8">
      <w:numFmt w:val="decimal"/>
      <w:lvlText w:val=""/>
      <w:lvlJc w:val="left"/>
    </w:lvl>
    <w:lvl w:ilvl="6" w:tplc="4290E4AE">
      <w:numFmt w:val="decimal"/>
      <w:lvlText w:val=""/>
      <w:lvlJc w:val="left"/>
    </w:lvl>
    <w:lvl w:ilvl="7" w:tplc="74AA4030">
      <w:numFmt w:val="decimal"/>
      <w:lvlText w:val=""/>
      <w:lvlJc w:val="left"/>
    </w:lvl>
    <w:lvl w:ilvl="8" w:tplc="F9D0656C">
      <w:numFmt w:val="decimal"/>
      <w:lvlText w:val=""/>
      <w:lvlJc w:val="left"/>
    </w:lvl>
  </w:abstractNum>
  <w:abstractNum w:abstractNumId="38" w15:restartNumberingAfterBreak="0">
    <w:nsid w:val="51BD7CCD"/>
    <w:multiLevelType w:val="hybridMultilevel"/>
    <w:tmpl w:val="403A3FC6"/>
    <w:lvl w:ilvl="0" w:tplc="232C9ED8">
      <w:start w:val="1"/>
      <w:numFmt w:val="bullet"/>
      <w:lvlText w:val=""/>
      <w:lvlJc w:val="left"/>
      <w:pPr>
        <w:tabs>
          <w:tab w:val="num" w:pos="900"/>
        </w:tabs>
        <w:ind w:left="540" w:hanging="360"/>
      </w:pPr>
      <w:rPr>
        <w:rFonts w:ascii="Symbol" w:hAnsi="Symbol" w:hint="default"/>
      </w:rPr>
    </w:lvl>
    <w:lvl w:ilvl="1" w:tplc="671AEB68">
      <w:numFmt w:val="decimal"/>
      <w:lvlText w:val=""/>
      <w:lvlJc w:val="left"/>
    </w:lvl>
    <w:lvl w:ilvl="2" w:tplc="86529D9C">
      <w:numFmt w:val="decimal"/>
      <w:lvlText w:val=""/>
      <w:lvlJc w:val="left"/>
    </w:lvl>
    <w:lvl w:ilvl="3" w:tplc="F9FCFC98">
      <w:numFmt w:val="decimal"/>
      <w:lvlText w:val=""/>
      <w:lvlJc w:val="left"/>
    </w:lvl>
    <w:lvl w:ilvl="4" w:tplc="20F81A7E">
      <w:numFmt w:val="decimal"/>
      <w:lvlText w:val=""/>
      <w:lvlJc w:val="left"/>
    </w:lvl>
    <w:lvl w:ilvl="5" w:tplc="D4C87DBE">
      <w:numFmt w:val="decimal"/>
      <w:lvlText w:val=""/>
      <w:lvlJc w:val="left"/>
    </w:lvl>
    <w:lvl w:ilvl="6" w:tplc="87F69112">
      <w:numFmt w:val="decimal"/>
      <w:lvlText w:val=""/>
      <w:lvlJc w:val="left"/>
    </w:lvl>
    <w:lvl w:ilvl="7" w:tplc="0B8A1024">
      <w:numFmt w:val="decimal"/>
      <w:lvlText w:val=""/>
      <w:lvlJc w:val="left"/>
    </w:lvl>
    <w:lvl w:ilvl="8" w:tplc="902EA510">
      <w:numFmt w:val="decimal"/>
      <w:lvlText w:val=""/>
      <w:lvlJc w:val="left"/>
    </w:lvl>
  </w:abstractNum>
  <w:abstractNum w:abstractNumId="39" w15:restartNumberingAfterBreak="0">
    <w:nsid w:val="52DF6A02"/>
    <w:multiLevelType w:val="hybridMultilevel"/>
    <w:tmpl w:val="F1480B94"/>
    <w:lvl w:ilvl="0" w:tplc="7B54D740">
      <w:start w:val="1"/>
      <w:numFmt w:val="decimal"/>
      <w:lvlText w:val="%1."/>
      <w:lvlJc w:val="left"/>
      <w:pPr>
        <w:tabs>
          <w:tab w:val="num" w:pos="900"/>
        </w:tabs>
        <w:ind w:left="540" w:hanging="360"/>
      </w:pPr>
    </w:lvl>
    <w:lvl w:ilvl="1" w:tplc="6B8A29DA">
      <w:numFmt w:val="decimal"/>
      <w:lvlText w:val=""/>
      <w:lvlJc w:val="left"/>
    </w:lvl>
    <w:lvl w:ilvl="2" w:tplc="E4507966">
      <w:numFmt w:val="decimal"/>
      <w:lvlText w:val=""/>
      <w:lvlJc w:val="left"/>
    </w:lvl>
    <w:lvl w:ilvl="3" w:tplc="B8BEC5C6">
      <w:numFmt w:val="decimal"/>
      <w:lvlText w:val=""/>
      <w:lvlJc w:val="left"/>
    </w:lvl>
    <w:lvl w:ilvl="4" w:tplc="E18A2722">
      <w:numFmt w:val="decimal"/>
      <w:lvlText w:val=""/>
      <w:lvlJc w:val="left"/>
    </w:lvl>
    <w:lvl w:ilvl="5" w:tplc="BE42882A">
      <w:numFmt w:val="decimal"/>
      <w:lvlText w:val=""/>
      <w:lvlJc w:val="left"/>
    </w:lvl>
    <w:lvl w:ilvl="6" w:tplc="571A1CD8">
      <w:numFmt w:val="decimal"/>
      <w:lvlText w:val=""/>
      <w:lvlJc w:val="left"/>
    </w:lvl>
    <w:lvl w:ilvl="7" w:tplc="0DB4EDDC">
      <w:numFmt w:val="decimal"/>
      <w:lvlText w:val=""/>
      <w:lvlJc w:val="left"/>
    </w:lvl>
    <w:lvl w:ilvl="8" w:tplc="A62C5C6C">
      <w:numFmt w:val="decimal"/>
      <w:lvlText w:val=""/>
      <w:lvlJc w:val="left"/>
    </w:lvl>
  </w:abstractNum>
  <w:abstractNum w:abstractNumId="40" w15:restartNumberingAfterBreak="0">
    <w:nsid w:val="546D310C"/>
    <w:multiLevelType w:val="hybridMultilevel"/>
    <w:tmpl w:val="B62E7E78"/>
    <w:lvl w:ilvl="0" w:tplc="307C6070">
      <w:start w:val="1"/>
      <w:numFmt w:val="bullet"/>
      <w:lvlText w:val=""/>
      <w:lvlJc w:val="left"/>
      <w:pPr>
        <w:tabs>
          <w:tab w:val="num" w:pos="900"/>
        </w:tabs>
        <w:ind w:left="540" w:hanging="360"/>
      </w:pPr>
      <w:rPr>
        <w:rFonts w:ascii="Symbol" w:hAnsi="Symbol" w:hint="default"/>
      </w:rPr>
    </w:lvl>
    <w:lvl w:ilvl="1" w:tplc="1966E062">
      <w:numFmt w:val="decimal"/>
      <w:lvlText w:val=""/>
      <w:lvlJc w:val="left"/>
    </w:lvl>
    <w:lvl w:ilvl="2" w:tplc="B7549F7C">
      <w:numFmt w:val="decimal"/>
      <w:lvlText w:val=""/>
      <w:lvlJc w:val="left"/>
    </w:lvl>
    <w:lvl w:ilvl="3" w:tplc="02086EB2">
      <w:numFmt w:val="decimal"/>
      <w:lvlText w:val=""/>
      <w:lvlJc w:val="left"/>
    </w:lvl>
    <w:lvl w:ilvl="4" w:tplc="2CE6BEF2">
      <w:numFmt w:val="decimal"/>
      <w:lvlText w:val=""/>
      <w:lvlJc w:val="left"/>
    </w:lvl>
    <w:lvl w:ilvl="5" w:tplc="F7B2FA74">
      <w:numFmt w:val="decimal"/>
      <w:lvlText w:val=""/>
      <w:lvlJc w:val="left"/>
    </w:lvl>
    <w:lvl w:ilvl="6" w:tplc="F0E8B0A2">
      <w:numFmt w:val="decimal"/>
      <w:lvlText w:val=""/>
      <w:lvlJc w:val="left"/>
    </w:lvl>
    <w:lvl w:ilvl="7" w:tplc="C23E55FE">
      <w:numFmt w:val="decimal"/>
      <w:lvlText w:val=""/>
      <w:lvlJc w:val="left"/>
    </w:lvl>
    <w:lvl w:ilvl="8" w:tplc="4380E8DA">
      <w:numFmt w:val="decimal"/>
      <w:lvlText w:val=""/>
      <w:lvlJc w:val="left"/>
    </w:lvl>
  </w:abstractNum>
  <w:abstractNum w:abstractNumId="41" w15:restartNumberingAfterBreak="0">
    <w:nsid w:val="5D025696"/>
    <w:multiLevelType w:val="hybridMultilevel"/>
    <w:tmpl w:val="0E788B16"/>
    <w:lvl w:ilvl="0" w:tplc="5776A520">
      <w:start w:val="1"/>
      <w:numFmt w:val="bullet"/>
      <w:lvlText w:val=""/>
      <w:lvlJc w:val="left"/>
      <w:pPr>
        <w:tabs>
          <w:tab w:val="num" w:pos="900"/>
        </w:tabs>
        <w:ind w:left="540" w:hanging="360"/>
      </w:pPr>
      <w:rPr>
        <w:rFonts w:ascii="Symbol" w:hAnsi="Symbol" w:hint="default"/>
      </w:rPr>
    </w:lvl>
    <w:lvl w:ilvl="1" w:tplc="2E165A24">
      <w:numFmt w:val="decimal"/>
      <w:lvlText w:val=""/>
      <w:lvlJc w:val="left"/>
    </w:lvl>
    <w:lvl w:ilvl="2" w:tplc="68C25228">
      <w:numFmt w:val="decimal"/>
      <w:lvlText w:val=""/>
      <w:lvlJc w:val="left"/>
    </w:lvl>
    <w:lvl w:ilvl="3" w:tplc="381AB218">
      <w:numFmt w:val="decimal"/>
      <w:lvlText w:val=""/>
      <w:lvlJc w:val="left"/>
    </w:lvl>
    <w:lvl w:ilvl="4" w:tplc="BE9267F4">
      <w:numFmt w:val="decimal"/>
      <w:lvlText w:val=""/>
      <w:lvlJc w:val="left"/>
    </w:lvl>
    <w:lvl w:ilvl="5" w:tplc="8790FFB0">
      <w:numFmt w:val="decimal"/>
      <w:lvlText w:val=""/>
      <w:lvlJc w:val="left"/>
    </w:lvl>
    <w:lvl w:ilvl="6" w:tplc="97448580">
      <w:numFmt w:val="decimal"/>
      <w:lvlText w:val=""/>
      <w:lvlJc w:val="left"/>
    </w:lvl>
    <w:lvl w:ilvl="7" w:tplc="14623B72">
      <w:numFmt w:val="decimal"/>
      <w:lvlText w:val=""/>
      <w:lvlJc w:val="left"/>
    </w:lvl>
    <w:lvl w:ilvl="8" w:tplc="E5BE38BC">
      <w:numFmt w:val="decimal"/>
      <w:lvlText w:val=""/>
      <w:lvlJc w:val="left"/>
    </w:lvl>
  </w:abstractNum>
  <w:abstractNum w:abstractNumId="42" w15:restartNumberingAfterBreak="0">
    <w:nsid w:val="5E790C85"/>
    <w:multiLevelType w:val="hybridMultilevel"/>
    <w:tmpl w:val="E4D0A8A6"/>
    <w:lvl w:ilvl="0" w:tplc="8A1859A2">
      <w:start w:val="1"/>
      <w:numFmt w:val="bullet"/>
      <w:lvlText w:val=""/>
      <w:lvlJc w:val="left"/>
      <w:pPr>
        <w:tabs>
          <w:tab w:val="num" w:pos="900"/>
        </w:tabs>
        <w:ind w:left="540" w:hanging="360"/>
      </w:pPr>
      <w:rPr>
        <w:rFonts w:ascii="Symbol" w:hAnsi="Symbol" w:hint="default"/>
      </w:rPr>
    </w:lvl>
    <w:lvl w:ilvl="1" w:tplc="02B66AFC">
      <w:numFmt w:val="decimal"/>
      <w:lvlText w:val=""/>
      <w:lvlJc w:val="left"/>
    </w:lvl>
    <w:lvl w:ilvl="2" w:tplc="B4580A84">
      <w:numFmt w:val="decimal"/>
      <w:lvlText w:val=""/>
      <w:lvlJc w:val="left"/>
    </w:lvl>
    <w:lvl w:ilvl="3" w:tplc="D2ACA59E">
      <w:numFmt w:val="decimal"/>
      <w:lvlText w:val=""/>
      <w:lvlJc w:val="left"/>
    </w:lvl>
    <w:lvl w:ilvl="4" w:tplc="17BCD7BC">
      <w:numFmt w:val="decimal"/>
      <w:lvlText w:val=""/>
      <w:lvlJc w:val="left"/>
    </w:lvl>
    <w:lvl w:ilvl="5" w:tplc="C88C5318">
      <w:numFmt w:val="decimal"/>
      <w:lvlText w:val=""/>
      <w:lvlJc w:val="left"/>
    </w:lvl>
    <w:lvl w:ilvl="6" w:tplc="4D6EDD7A">
      <w:numFmt w:val="decimal"/>
      <w:lvlText w:val=""/>
      <w:lvlJc w:val="left"/>
    </w:lvl>
    <w:lvl w:ilvl="7" w:tplc="2A8EFBE6">
      <w:numFmt w:val="decimal"/>
      <w:lvlText w:val=""/>
      <w:lvlJc w:val="left"/>
    </w:lvl>
    <w:lvl w:ilvl="8" w:tplc="7474054A">
      <w:numFmt w:val="decimal"/>
      <w:lvlText w:val=""/>
      <w:lvlJc w:val="left"/>
    </w:lvl>
  </w:abstractNum>
  <w:abstractNum w:abstractNumId="43" w15:restartNumberingAfterBreak="0">
    <w:nsid w:val="5F4651DE"/>
    <w:multiLevelType w:val="hybridMultilevel"/>
    <w:tmpl w:val="D7542F7E"/>
    <w:lvl w:ilvl="0" w:tplc="4A065E98">
      <w:start w:val="1"/>
      <w:numFmt w:val="bullet"/>
      <w:lvlText w:val=""/>
      <w:lvlJc w:val="left"/>
      <w:pPr>
        <w:tabs>
          <w:tab w:val="num" w:pos="900"/>
        </w:tabs>
        <w:ind w:left="540" w:hanging="360"/>
      </w:pPr>
      <w:rPr>
        <w:rFonts w:ascii="Symbol" w:hAnsi="Symbol" w:hint="default"/>
      </w:rPr>
    </w:lvl>
    <w:lvl w:ilvl="1" w:tplc="6896A756">
      <w:numFmt w:val="decimal"/>
      <w:lvlText w:val=""/>
      <w:lvlJc w:val="left"/>
    </w:lvl>
    <w:lvl w:ilvl="2" w:tplc="41EA0D02">
      <w:numFmt w:val="decimal"/>
      <w:lvlText w:val=""/>
      <w:lvlJc w:val="left"/>
    </w:lvl>
    <w:lvl w:ilvl="3" w:tplc="508C759A">
      <w:numFmt w:val="decimal"/>
      <w:lvlText w:val=""/>
      <w:lvlJc w:val="left"/>
    </w:lvl>
    <w:lvl w:ilvl="4" w:tplc="31C6CF48">
      <w:numFmt w:val="decimal"/>
      <w:lvlText w:val=""/>
      <w:lvlJc w:val="left"/>
    </w:lvl>
    <w:lvl w:ilvl="5" w:tplc="BB6A68C0">
      <w:numFmt w:val="decimal"/>
      <w:lvlText w:val=""/>
      <w:lvlJc w:val="left"/>
    </w:lvl>
    <w:lvl w:ilvl="6" w:tplc="EC9A563E">
      <w:numFmt w:val="decimal"/>
      <w:lvlText w:val=""/>
      <w:lvlJc w:val="left"/>
    </w:lvl>
    <w:lvl w:ilvl="7" w:tplc="E64C9B16">
      <w:numFmt w:val="decimal"/>
      <w:lvlText w:val=""/>
      <w:lvlJc w:val="left"/>
    </w:lvl>
    <w:lvl w:ilvl="8" w:tplc="3D82F166">
      <w:numFmt w:val="decimal"/>
      <w:lvlText w:val=""/>
      <w:lvlJc w:val="left"/>
    </w:lvl>
  </w:abstractNum>
  <w:abstractNum w:abstractNumId="44" w15:restartNumberingAfterBreak="0">
    <w:nsid w:val="61CC1E4F"/>
    <w:multiLevelType w:val="hybridMultilevel"/>
    <w:tmpl w:val="D7A08BDC"/>
    <w:lvl w:ilvl="0" w:tplc="D8E45CA6">
      <w:start w:val="1"/>
      <w:numFmt w:val="bullet"/>
      <w:lvlText w:val=""/>
      <w:lvlJc w:val="left"/>
      <w:pPr>
        <w:tabs>
          <w:tab w:val="num" w:pos="900"/>
        </w:tabs>
        <w:ind w:left="540" w:hanging="360"/>
      </w:pPr>
      <w:rPr>
        <w:rFonts w:ascii="Symbol" w:hAnsi="Symbol" w:hint="default"/>
      </w:rPr>
    </w:lvl>
    <w:lvl w:ilvl="1" w:tplc="CA360374">
      <w:numFmt w:val="decimal"/>
      <w:lvlText w:val=""/>
      <w:lvlJc w:val="left"/>
    </w:lvl>
    <w:lvl w:ilvl="2" w:tplc="DDBE6932">
      <w:numFmt w:val="decimal"/>
      <w:lvlText w:val=""/>
      <w:lvlJc w:val="left"/>
    </w:lvl>
    <w:lvl w:ilvl="3" w:tplc="34F2B8F2">
      <w:numFmt w:val="decimal"/>
      <w:lvlText w:val=""/>
      <w:lvlJc w:val="left"/>
    </w:lvl>
    <w:lvl w:ilvl="4" w:tplc="C6066B9A">
      <w:numFmt w:val="decimal"/>
      <w:lvlText w:val=""/>
      <w:lvlJc w:val="left"/>
    </w:lvl>
    <w:lvl w:ilvl="5" w:tplc="92125E2A">
      <w:numFmt w:val="decimal"/>
      <w:lvlText w:val=""/>
      <w:lvlJc w:val="left"/>
    </w:lvl>
    <w:lvl w:ilvl="6" w:tplc="D86071C2">
      <w:numFmt w:val="decimal"/>
      <w:lvlText w:val=""/>
      <w:lvlJc w:val="left"/>
    </w:lvl>
    <w:lvl w:ilvl="7" w:tplc="B89E122E">
      <w:numFmt w:val="decimal"/>
      <w:lvlText w:val=""/>
      <w:lvlJc w:val="left"/>
    </w:lvl>
    <w:lvl w:ilvl="8" w:tplc="DC1000E2">
      <w:numFmt w:val="decimal"/>
      <w:lvlText w:val=""/>
      <w:lvlJc w:val="left"/>
    </w:lvl>
  </w:abstractNum>
  <w:abstractNum w:abstractNumId="45" w15:restartNumberingAfterBreak="0">
    <w:nsid w:val="63267AE9"/>
    <w:multiLevelType w:val="hybridMultilevel"/>
    <w:tmpl w:val="1D36F0C0"/>
    <w:lvl w:ilvl="0" w:tplc="88C6BD90">
      <w:start w:val="1"/>
      <w:numFmt w:val="bullet"/>
      <w:lvlText w:val=""/>
      <w:lvlJc w:val="left"/>
      <w:pPr>
        <w:tabs>
          <w:tab w:val="num" w:pos="900"/>
        </w:tabs>
        <w:ind w:left="540" w:hanging="360"/>
      </w:pPr>
      <w:rPr>
        <w:rFonts w:ascii="Symbol" w:hAnsi="Symbol" w:hint="default"/>
      </w:rPr>
    </w:lvl>
    <w:lvl w:ilvl="1" w:tplc="F2147EDA">
      <w:numFmt w:val="decimal"/>
      <w:lvlText w:val=""/>
      <w:lvlJc w:val="left"/>
    </w:lvl>
    <w:lvl w:ilvl="2" w:tplc="F62443F4">
      <w:numFmt w:val="decimal"/>
      <w:lvlText w:val=""/>
      <w:lvlJc w:val="left"/>
    </w:lvl>
    <w:lvl w:ilvl="3" w:tplc="658C24CE">
      <w:numFmt w:val="decimal"/>
      <w:lvlText w:val=""/>
      <w:lvlJc w:val="left"/>
    </w:lvl>
    <w:lvl w:ilvl="4" w:tplc="7496418A">
      <w:numFmt w:val="decimal"/>
      <w:lvlText w:val=""/>
      <w:lvlJc w:val="left"/>
    </w:lvl>
    <w:lvl w:ilvl="5" w:tplc="AF364FDE">
      <w:numFmt w:val="decimal"/>
      <w:lvlText w:val=""/>
      <w:lvlJc w:val="left"/>
    </w:lvl>
    <w:lvl w:ilvl="6" w:tplc="5E16C7F0">
      <w:numFmt w:val="decimal"/>
      <w:lvlText w:val=""/>
      <w:lvlJc w:val="left"/>
    </w:lvl>
    <w:lvl w:ilvl="7" w:tplc="BE5C65C6">
      <w:numFmt w:val="decimal"/>
      <w:lvlText w:val=""/>
      <w:lvlJc w:val="left"/>
    </w:lvl>
    <w:lvl w:ilvl="8" w:tplc="B90CB3C2">
      <w:numFmt w:val="decimal"/>
      <w:lvlText w:val=""/>
      <w:lvlJc w:val="left"/>
    </w:lvl>
  </w:abstractNum>
  <w:abstractNum w:abstractNumId="46" w15:restartNumberingAfterBreak="0">
    <w:nsid w:val="633116C2"/>
    <w:multiLevelType w:val="hybridMultilevel"/>
    <w:tmpl w:val="9FC49670"/>
    <w:lvl w:ilvl="0" w:tplc="E6665B82">
      <w:start w:val="1"/>
      <w:numFmt w:val="bullet"/>
      <w:lvlText w:val=""/>
      <w:lvlJc w:val="left"/>
      <w:pPr>
        <w:tabs>
          <w:tab w:val="num" w:pos="900"/>
        </w:tabs>
        <w:ind w:left="540" w:hanging="360"/>
      </w:pPr>
      <w:rPr>
        <w:rFonts w:ascii="Symbol" w:hAnsi="Symbol" w:hint="default"/>
      </w:rPr>
    </w:lvl>
    <w:lvl w:ilvl="1" w:tplc="EE048EAA">
      <w:numFmt w:val="decimal"/>
      <w:lvlText w:val=""/>
      <w:lvlJc w:val="left"/>
    </w:lvl>
    <w:lvl w:ilvl="2" w:tplc="86E0E1C4">
      <w:numFmt w:val="decimal"/>
      <w:lvlText w:val=""/>
      <w:lvlJc w:val="left"/>
    </w:lvl>
    <w:lvl w:ilvl="3" w:tplc="C10EF08A">
      <w:numFmt w:val="decimal"/>
      <w:lvlText w:val=""/>
      <w:lvlJc w:val="left"/>
    </w:lvl>
    <w:lvl w:ilvl="4" w:tplc="94D2B62C">
      <w:numFmt w:val="decimal"/>
      <w:lvlText w:val=""/>
      <w:lvlJc w:val="left"/>
    </w:lvl>
    <w:lvl w:ilvl="5" w:tplc="29EEEADC">
      <w:numFmt w:val="decimal"/>
      <w:lvlText w:val=""/>
      <w:lvlJc w:val="left"/>
    </w:lvl>
    <w:lvl w:ilvl="6" w:tplc="9CF27390">
      <w:numFmt w:val="decimal"/>
      <w:lvlText w:val=""/>
      <w:lvlJc w:val="left"/>
    </w:lvl>
    <w:lvl w:ilvl="7" w:tplc="FE163676">
      <w:numFmt w:val="decimal"/>
      <w:lvlText w:val=""/>
      <w:lvlJc w:val="left"/>
    </w:lvl>
    <w:lvl w:ilvl="8" w:tplc="B59CD198">
      <w:numFmt w:val="decimal"/>
      <w:lvlText w:val=""/>
      <w:lvlJc w:val="left"/>
    </w:lvl>
  </w:abstractNum>
  <w:abstractNum w:abstractNumId="47" w15:restartNumberingAfterBreak="0">
    <w:nsid w:val="634F0C29"/>
    <w:multiLevelType w:val="hybridMultilevel"/>
    <w:tmpl w:val="73DA1120"/>
    <w:lvl w:ilvl="0" w:tplc="379845AA">
      <w:start w:val="1"/>
      <w:numFmt w:val="bullet"/>
      <w:lvlText w:val=""/>
      <w:lvlJc w:val="left"/>
      <w:pPr>
        <w:tabs>
          <w:tab w:val="num" w:pos="900"/>
        </w:tabs>
        <w:ind w:left="540" w:hanging="360"/>
      </w:pPr>
      <w:rPr>
        <w:rFonts w:ascii="Symbol" w:hAnsi="Symbol" w:hint="default"/>
      </w:rPr>
    </w:lvl>
    <w:lvl w:ilvl="1" w:tplc="E6B2C99A">
      <w:numFmt w:val="decimal"/>
      <w:lvlText w:val=""/>
      <w:lvlJc w:val="left"/>
    </w:lvl>
    <w:lvl w:ilvl="2" w:tplc="9B4E8A32">
      <w:numFmt w:val="decimal"/>
      <w:lvlText w:val=""/>
      <w:lvlJc w:val="left"/>
    </w:lvl>
    <w:lvl w:ilvl="3" w:tplc="3760CBFC">
      <w:numFmt w:val="decimal"/>
      <w:lvlText w:val=""/>
      <w:lvlJc w:val="left"/>
    </w:lvl>
    <w:lvl w:ilvl="4" w:tplc="03EA8EC4">
      <w:numFmt w:val="decimal"/>
      <w:lvlText w:val=""/>
      <w:lvlJc w:val="left"/>
    </w:lvl>
    <w:lvl w:ilvl="5" w:tplc="67187E66">
      <w:numFmt w:val="decimal"/>
      <w:lvlText w:val=""/>
      <w:lvlJc w:val="left"/>
    </w:lvl>
    <w:lvl w:ilvl="6" w:tplc="AE16022A">
      <w:numFmt w:val="decimal"/>
      <w:lvlText w:val=""/>
      <w:lvlJc w:val="left"/>
    </w:lvl>
    <w:lvl w:ilvl="7" w:tplc="4CE41478">
      <w:numFmt w:val="decimal"/>
      <w:lvlText w:val=""/>
      <w:lvlJc w:val="left"/>
    </w:lvl>
    <w:lvl w:ilvl="8" w:tplc="B4F80260">
      <w:numFmt w:val="decimal"/>
      <w:lvlText w:val=""/>
      <w:lvlJc w:val="left"/>
    </w:lvl>
  </w:abstractNum>
  <w:abstractNum w:abstractNumId="48" w15:restartNumberingAfterBreak="0">
    <w:nsid w:val="64265944"/>
    <w:multiLevelType w:val="hybridMultilevel"/>
    <w:tmpl w:val="ABB27E7A"/>
    <w:lvl w:ilvl="0" w:tplc="A0CAD2D8">
      <w:start w:val="1"/>
      <w:numFmt w:val="bullet"/>
      <w:lvlText w:val=""/>
      <w:lvlJc w:val="left"/>
      <w:pPr>
        <w:tabs>
          <w:tab w:val="num" w:pos="900"/>
        </w:tabs>
        <w:ind w:left="540" w:hanging="360"/>
      </w:pPr>
      <w:rPr>
        <w:rFonts w:ascii="Symbol" w:hAnsi="Symbol" w:hint="default"/>
      </w:rPr>
    </w:lvl>
    <w:lvl w:ilvl="1" w:tplc="68A4E65E">
      <w:numFmt w:val="decimal"/>
      <w:lvlText w:val=""/>
      <w:lvlJc w:val="left"/>
    </w:lvl>
    <w:lvl w:ilvl="2" w:tplc="65AE1BD8">
      <w:numFmt w:val="decimal"/>
      <w:lvlText w:val=""/>
      <w:lvlJc w:val="left"/>
    </w:lvl>
    <w:lvl w:ilvl="3" w:tplc="81E0146C">
      <w:numFmt w:val="decimal"/>
      <w:lvlText w:val=""/>
      <w:lvlJc w:val="left"/>
    </w:lvl>
    <w:lvl w:ilvl="4" w:tplc="AFC22308">
      <w:numFmt w:val="decimal"/>
      <w:lvlText w:val=""/>
      <w:lvlJc w:val="left"/>
    </w:lvl>
    <w:lvl w:ilvl="5" w:tplc="7556D31E">
      <w:numFmt w:val="decimal"/>
      <w:lvlText w:val=""/>
      <w:lvlJc w:val="left"/>
    </w:lvl>
    <w:lvl w:ilvl="6" w:tplc="D9CAD4D2">
      <w:numFmt w:val="decimal"/>
      <w:lvlText w:val=""/>
      <w:lvlJc w:val="left"/>
    </w:lvl>
    <w:lvl w:ilvl="7" w:tplc="396E88DE">
      <w:numFmt w:val="decimal"/>
      <w:lvlText w:val=""/>
      <w:lvlJc w:val="left"/>
    </w:lvl>
    <w:lvl w:ilvl="8" w:tplc="3140EDFA">
      <w:numFmt w:val="decimal"/>
      <w:lvlText w:val=""/>
      <w:lvlJc w:val="left"/>
    </w:lvl>
  </w:abstractNum>
  <w:abstractNum w:abstractNumId="49" w15:restartNumberingAfterBreak="0">
    <w:nsid w:val="659141B0"/>
    <w:multiLevelType w:val="hybridMultilevel"/>
    <w:tmpl w:val="658E5D6C"/>
    <w:lvl w:ilvl="0" w:tplc="894A4E6C">
      <w:start w:val="1"/>
      <w:numFmt w:val="bullet"/>
      <w:lvlText w:val=""/>
      <w:lvlJc w:val="left"/>
      <w:pPr>
        <w:tabs>
          <w:tab w:val="num" w:pos="900"/>
        </w:tabs>
        <w:ind w:left="540" w:hanging="360"/>
      </w:pPr>
      <w:rPr>
        <w:rFonts w:ascii="Symbol" w:hAnsi="Symbol" w:hint="default"/>
      </w:rPr>
    </w:lvl>
    <w:lvl w:ilvl="1" w:tplc="DF10091E">
      <w:numFmt w:val="decimal"/>
      <w:lvlText w:val=""/>
      <w:lvlJc w:val="left"/>
    </w:lvl>
    <w:lvl w:ilvl="2" w:tplc="0CF69FEA">
      <w:numFmt w:val="decimal"/>
      <w:lvlText w:val=""/>
      <w:lvlJc w:val="left"/>
    </w:lvl>
    <w:lvl w:ilvl="3" w:tplc="594E8CB4">
      <w:numFmt w:val="decimal"/>
      <w:lvlText w:val=""/>
      <w:lvlJc w:val="left"/>
    </w:lvl>
    <w:lvl w:ilvl="4" w:tplc="3B1286C2">
      <w:numFmt w:val="decimal"/>
      <w:lvlText w:val=""/>
      <w:lvlJc w:val="left"/>
    </w:lvl>
    <w:lvl w:ilvl="5" w:tplc="55D0720C">
      <w:numFmt w:val="decimal"/>
      <w:lvlText w:val=""/>
      <w:lvlJc w:val="left"/>
    </w:lvl>
    <w:lvl w:ilvl="6" w:tplc="D8EEC2E6">
      <w:numFmt w:val="decimal"/>
      <w:lvlText w:val=""/>
      <w:lvlJc w:val="left"/>
    </w:lvl>
    <w:lvl w:ilvl="7" w:tplc="7482FAB6">
      <w:numFmt w:val="decimal"/>
      <w:lvlText w:val=""/>
      <w:lvlJc w:val="left"/>
    </w:lvl>
    <w:lvl w:ilvl="8" w:tplc="A6E416EA">
      <w:numFmt w:val="decimal"/>
      <w:lvlText w:val=""/>
      <w:lvlJc w:val="left"/>
    </w:lvl>
  </w:abstractNum>
  <w:abstractNum w:abstractNumId="50" w15:restartNumberingAfterBreak="0">
    <w:nsid w:val="6641297C"/>
    <w:multiLevelType w:val="hybridMultilevel"/>
    <w:tmpl w:val="81B46DCC"/>
    <w:lvl w:ilvl="0" w:tplc="95045DEE">
      <w:start w:val="1"/>
      <w:numFmt w:val="bullet"/>
      <w:lvlText w:val=""/>
      <w:lvlJc w:val="left"/>
      <w:pPr>
        <w:tabs>
          <w:tab w:val="num" w:pos="900"/>
        </w:tabs>
        <w:ind w:left="540" w:hanging="360"/>
      </w:pPr>
      <w:rPr>
        <w:rFonts w:ascii="Symbol" w:hAnsi="Symbol" w:hint="default"/>
      </w:rPr>
    </w:lvl>
    <w:lvl w:ilvl="1" w:tplc="F2A0699C">
      <w:numFmt w:val="decimal"/>
      <w:lvlText w:val=""/>
      <w:lvlJc w:val="left"/>
    </w:lvl>
    <w:lvl w:ilvl="2" w:tplc="042ED388">
      <w:numFmt w:val="decimal"/>
      <w:lvlText w:val=""/>
      <w:lvlJc w:val="left"/>
    </w:lvl>
    <w:lvl w:ilvl="3" w:tplc="C800543E">
      <w:numFmt w:val="decimal"/>
      <w:lvlText w:val=""/>
      <w:lvlJc w:val="left"/>
    </w:lvl>
    <w:lvl w:ilvl="4" w:tplc="64C8DEB2">
      <w:numFmt w:val="decimal"/>
      <w:lvlText w:val=""/>
      <w:lvlJc w:val="left"/>
    </w:lvl>
    <w:lvl w:ilvl="5" w:tplc="182A7C6A">
      <w:numFmt w:val="decimal"/>
      <w:lvlText w:val=""/>
      <w:lvlJc w:val="left"/>
    </w:lvl>
    <w:lvl w:ilvl="6" w:tplc="77EAD06E">
      <w:numFmt w:val="decimal"/>
      <w:lvlText w:val=""/>
      <w:lvlJc w:val="left"/>
    </w:lvl>
    <w:lvl w:ilvl="7" w:tplc="C38C48F0">
      <w:numFmt w:val="decimal"/>
      <w:lvlText w:val=""/>
      <w:lvlJc w:val="left"/>
    </w:lvl>
    <w:lvl w:ilvl="8" w:tplc="726C10E2">
      <w:numFmt w:val="decimal"/>
      <w:lvlText w:val=""/>
      <w:lvlJc w:val="left"/>
    </w:lvl>
  </w:abstractNum>
  <w:abstractNum w:abstractNumId="51" w15:restartNumberingAfterBreak="0">
    <w:nsid w:val="66DD04BE"/>
    <w:multiLevelType w:val="hybridMultilevel"/>
    <w:tmpl w:val="3BC8D622"/>
    <w:lvl w:ilvl="0" w:tplc="5BEA7FC6">
      <w:start w:val="1"/>
      <w:numFmt w:val="bullet"/>
      <w:lvlText w:val=""/>
      <w:lvlJc w:val="left"/>
      <w:pPr>
        <w:tabs>
          <w:tab w:val="num" w:pos="900"/>
        </w:tabs>
        <w:ind w:left="540" w:hanging="360"/>
      </w:pPr>
      <w:rPr>
        <w:rFonts w:ascii="Symbol" w:hAnsi="Symbol" w:hint="default"/>
      </w:rPr>
    </w:lvl>
    <w:lvl w:ilvl="1" w:tplc="3AF2BF2E">
      <w:numFmt w:val="decimal"/>
      <w:lvlText w:val=""/>
      <w:lvlJc w:val="left"/>
    </w:lvl>
    <w:lvl w:ilvl="2" w:tplc="CA00ECEA">
      <w:numFmt w:val="decimal"/>
      <w:lvlText w:val=""/>
      <w:lvlJc w:val="left"/>
    </w:lvl>
    <w:lvl w:ilvl="3" w:tplc="5D249886">
      <w:numFmt w:val="decimal"/>
      <w:lvlText w:val=""/>
      <w:lvlJc w:val="left"/>
    </w:lvl>
    <w:lvl w:ilvl="4" w:tplc="DE225F06">
      <w:numFmt w:val="decimal"/>
      <w:lvlText w:val=""/>
      <w:lvlJc w:val="left"/>
    </w:lvl>
    <w:lvl w:ilvl="5" w:tplc="DAE66398">
      <w:numFmt w:val="decimal"/>
      <w:lvlText w:val=""/>
      <w:lvlJc w:val="left"/>
    </w:lvl>
    <w:lvl w:ilvl="6" w:tplc="33940DD8">
      <w:numFmt w:val="decimal"/>
      <w:lvlText w:val=""/>
      <w:lvlJc w:val="left"/>
    </w:lvl>
    <w:lvl w:ilvl="7" w:tplc="6F78E04E">
      <w:numFmt w:val="decimal"/>
      <w:lvlText w:val=""/>
      <w:lvlJc w:val="left"/>
    </w:lvl>
    <w:lvl w:ilvl="8" w:tplc="A322C912">
      <w:numFmt w:val="decimal"/>
      <w:lvlText w:val=""/>
      <w:lvlJc w:val="left"/>
    </w:lvl>
  </w:abstractNum>
  <w:abstractNum w:abstractNumId="52" w15:restartNumberingAfterBreak="0">
    <w:nsid w:val="683176F7"/>
    <w:multiLevelType w:val="hybridMultilevel"/>
    <w:tmpl w:val="68FC0F78"/>
    <w:lvl w:ilvl="0" w:tplc="D21CFB4A">
      <w:start w:val="1"/>
      <w:numFmt w:val="bullet"/>
      <w:pStyle w:val="Level1Heading"/>
      <w:lvlText w:val=""/>
      <w:lvlJc w:val="left"/>
      <w:pPr>
        <w:tabs>
          <w:tab w:val="num" w:pos="900"/>
        </w:tabs>
        <w:ind w:left="540" w:hanging="360"/>
      </w:pPr>
      <w:rPr>
        <w:rFonts w:ascii="Symbol" w:hAnsi="Symbol" w:hint="default"/>
      </w:rPr>
    </w:lvl>
    <w:lvl w:ilvl="1" w:tplc="E6308146">
      <w:numFmt w:val="decimal"/>
      <w:lvlText w:val=""/>
      <w:lvlJc w:val="left"/>
    </w:lvl>
    <w:lvl w:ilvl="2" w:tplc="C37A93EE">
      <w:numFmt w:val="decimal"/>
      <w:lvlText w:val=""/>
      <w:lvlJc w:val="left"/>
    </w:lvl>
    <w:lvl w:ilvl="3" w:tplc="939AF162">
      <w:numFmt w:val="decimal"/>
      <w:lvlText w:val=""/>
      <w:lvlJc w:val="left"/>
    </w:lvl>
    <w:lvl w:ilvl="4" w:tplc="FD066960">
      <w:numFmt w:val="decimal"/>
      <w:lvlText w:val=""/>
      <w:lvlJc w:val="left"/>
    </w:lvl>
    <w:lvl w:ilvl="5" w:tplc="13782AF2">
      <w:numFmt w:val="decimal"/>
      <w:lvlText w:val=""/>
      <w:lvlJc w:val="left"/>
    </w:lvl>
    <w:lvl w:ilvl="6" w:tplc="13202A2E">
      <w:numFmt w:val="decimal"/>
      <w:lvlText w:val=""/>
      <w:lvlJc w:val="left"/>
    </w:lvl>
    <w:lvl w:ilvl="7" w:tplc="867005FC">
      <w:numFmt w:val="decimal"/>
      <w:lvlText w:val=""/>
      <w:lvlJc w:val="left"/>
    </w:lvl>
    <w:lvl w:ilvl="8" w:tplc="F140DB4C">
      <w:numFmt w:val="decimal"/>
      <w:lvlText w:val=""/>
      <w:lvlJc w:val="left"/>
    </w:lvl>
  </w:abstractNum>
  <w:abstractNum w:abstractNumId="53" w15:restartNumberingAfterBreak="0">
    <w:nsid w:val="68DE55CE"/>
    <w:multiLevelType w:val="hybridMultilevel"/>
    <w:tmpl w:val="EC42599A"/>
    <w:lvl w:ilvl="0" w:tplc="C0A074AE">
      <w:start w:val="1"/>
      <w:numFmt w:val="bullet"/>
      <w:lvlText w:val=""/>
      <w:lvlJc w:val="left"/>
      <w:pPr>
        <w:tabs>
          <w:tab w:val="num" w:pos="900"/>
        </w:tabs>
        <w:ind w:left="540" w:hanging="360"/>
      </w:pPr>
      <w:rPr>
        <w:rFonts w:ascii="Symbol" w:hAnsi="Symbol" w:hint="default"/>
      </w:rPr>
    </w:lvl>
    <w:lvl w:ilvl="1" w:tplc="AB182CFE">
      <w:numFmt w:val="decimal"/>
      <w:lvlText w:val=""/>
      <w:lvlJc w:val="left"/>
    </w:lvl>
    <w:lvl w:ilvl="2" w:tplc="5726B2A6">
      <w:numFmt w:val="decimal"/>
      <w:lvlText w:val=""/>
      <w:lvlJc w:val="left"/>
    </w:lvl>
    <w:lvl w:ilvl="3" w:tplc="161EECB6">
      <w:numFmt w:val="decimal"/>
      <w:lvlText w:val=""/>
      <w:lvlJc w:val="left"/>
    </w:lvl>
    <w:lvl w:ilvl="4" w:tplc="91F85D16">
      <w:numFmt w:val="decimal"/>
      <w:lvlText w:val=""/>
      <w:lvlJc w:val="left"/>
    </w:lvl>
    <w:lvl w:ilvl="5" w:tplc="9E14D270">
      <w:numFmt w:val="decimal"/>
      <w:lvlText w:val=""/>
      <w:lvlJc w:val="left"/>
    </w:lvl>
    <w:lvl w:ilvl="6" w:tplc="BA12DC54">
      <w:numFmt w:val="decimal"/>
      <w:lvlText w:val=""/>
      <w:lvlJc w:val="left"/>
    </w:lvl>
    <w:lvl w:ilvl="7" w:tplc="472A9DBA">
      <w:numFmt w:val="decimal"/>
      <w:lvlText w:val=""/>
      <w:lvlJc w:val="left"/>
    </w:lvl>
    <w:lvl w:ilvl="8" w:tplc="89E0D61E">
      <w:numFmt w:val="decimal"/>
      <w:lvlText w:val=""/>
      <w:lvlJc w:val="left"/>
    </w:lvl>
  </w:abstractNum>
  <w:abstractNum w:abstractNumId="54" w15:restartNumberingAfterBreak="0">
    <w:nsid w:val="6ABF6366"/>
    <w:multiLevelType w:val="multilevel"/>
    <w:tmpl w:val="BA12F56C"/>
    <w:lvl w:ilvl="0">
      <w:start w:val="12"/>
      <w:numFmt w:val="decimal"/>
      <w:lvlText w:val="%1"/>
      <w:lvlJc w:val="left"/>
      <w:pPr>
        <w:ind w:left="428" w:hanging="428"/>
      </w:pPr>
      <w:rPr>
        <w:rFonts w:hint="default"/>
      </w:rPr>
    </w:lvl>
    <w:lvl w:ilvl="1">
      <w:start w:val="1"/>
      <w:numFmt w:val="decimal"/>
      <w:lvlText w:val="%1.%2"/>
      <w:lvlJc w:val="left"/>
      <w:pPr>
        <w:ind w:left="428" w:hanging="4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BAD0E4B"/>
    <w:multiLevelType w:val="hybridMultilevel"/>
    <w:tmpl w:val="FCDE7CA8"/>
    <w:lvl w:ilvl="0" w:tplc="B22A78C6">
      <w:start w:val="1"/>
      <w:numFmt w:val="bullet"/>
      <w:lvlText w:val=""/>
      <w:lvlJc w:val="left"/>
      <w:pPr>
        <w:tabs>
          <w:tab w:val="num" w:pos="900"/>
        </w:tabs>
        <w:ind w:left="540" w:hanging="360"/>
      </w:pPr>
      <w:rPr>
        <w:rFonts w:ascii="Symbol" w:hAnsi="Symbol" w:hint="default"/>
      </w:rPr>
    </w:lvl>
    <w:lvl w:ilvl="1" w:tplc="E02CA52E">
      <w:numFmt w:val="decimal"/>
      <w:lvlText w:val=""/>
      <w:lvlJc w:val="left"/>
    </w:lvl>
    <w:lvl w:ilvl="2" w:tplc="807ED482">
      <w:numFmt w:val="decimal"/>
      <w:lvlText w:val=""/>
      <w:lvlJc w:val="left"/>
    </w:lvl>
    <w:lvl w:ilvl="3" w:tplc="29142882">
      <w:numFmt w:val="decimal"/>
      <w:lvlText w:val=""/>
      <w:lvlJc w:val="left"/>
    </w:lvl>
    <w:lvl w:ilvl="4" w:tplc="6EE24252">
      <w:numFmt w:val="decimal"/>
      <w:lvlText w:val=""/>
      <w:lvlJc w:val="left"/>
    </w:lvl>
    <w:lvl w:ilvl="5" w:tplc="D24E775C">
      <w:numFmt w:val="decimal"/>
      <w:lvlText w:val=""/>
      <w:lvlJc w:val="left"/>
    </w:lvl>
    <w:lvl w:ilvl="6" w:tplc="94EC9A7C">
      <w:numFmt w:val="decimal"/>
      <w:lvlText w:val=""/>
      <w:lvlJc w:val="left"/>
    </w:lvl>
    <w:lvl w:ilvl="7" w:tplc="ECD6862E">
      <w:numFmt w:val="decimal"/>
      <w:lvlText w:val=""/>
      <w:lvlJc w:val="left"/>
    </w:lvl>
    <w:lvl w:ilvl="8" w:tplc="121C1D2A">
      <w:numFmt w:val="decimal"/>
      <w:lvlText w:val=""/>
      <w:lvlJc w:val="left"/>
    </w:lvl>
  </w:abstractNum>
  <w:abstractNum w:abstractNumId="56" w15:restartNumberingAfterBreak="0">
    <w:nsid w:val="6E6152B1"/>
    <w:multiLevelType w:val="hybridMultilevel"/>
    <w:tmpl w:val="2894422A"/>
    <w:lvl w:ilvl="0" w:tplc="B42C87A8">
      <w:start w:val="1"/>
      <w:numFmt w:val="bullet"/>
      <w:lvlText w:val=""/>
      <w:lvlJc w:val="left"/>
      <w:pPr>
        <w:tabs>
          <w:tab w:val="num" w:pos="900"/>
        </w:tabs>
        <w:ind w:left="540" w:hanging="360"/>
      </w:pPr>
      <w:rPr>
        <w:rFonts w:ascii="Symbol" w:hAnsi="Symbol" w:hint="default"/>
      </w:rPr>
    </w:lvl>
    <w:lvl w:ilvl="1" w:tplc="E132C38E">
      <w:numFmt w:val="decimal"/>
      <w:lvlText w:val=""/>
      <w:lvlJc w:val="left"/>
    </w:lvl>
    <w:lvl w:ilvl="2" w:tplc="B89E0E7C">
      <w:numFmt w:val="decimal"/>
      <w:lvlText w:val=""/>
      <w:lvlJc w:val="left"/>
    </w:lvl>
    <w:lvl w:ilvl="3" w:tplc="30EE70D8">
      <w:numFmt w:val="decimal"/>
      <w:lvlText w:val=""/>
      <w:lvlJc w:val="left"/>
    </w:lvl>
    <w:lvl w:ilvl="4" w:tplc="A62EDA4C">
      <w:numFmt w:val="decimal"/>
      <w:lvlText w:val=""/>
      <w:lvlJc w:val="left"/>
    </w:lvl>
    <w:lvl w:ilvl="5" w:tplc="3CD2BE50">
      <w:numFmt w:val="decimal"/>
      <w:lvlText w:val=""/>
      <w:lvlJc w:val="left"/>
    </w:lvl>
    <w:lvl w:ilvl="6" w:tplc="7C4A8324">
      <w:numFmt w:val="decimal"/>
      <w:lvlText w:val=""/>
      <w:lvlJc w:val="left"/>
    </w:lvl>
    <w:lvl w:ilvl="7" w:tplc="6E9CC8D0">
      <w:numFmt w:val="decimal"/>
      <w:lvlText w:val=""/>
      <w:lvlJc w:val="left"/>
    </w:lvl>
    <w:lvl w:ilvl="8" w:tplc="6E6C9A68">
      <w:numFmt w:val="decimal"/>
      <w:lvlText w:val=""/>
      <w:lvlJc w:val="left"/>
    </w:lvl>
  </w:abstractNum>
  <w:abstractNum w:abstractNumId="57" w15:restartNumberingAfterBreak="0">
    <w:nsid w:val="71A35C49"/>
    <w:multiLevelType w:val="hybridMultilevel"/>
    <w:tmpl w:val="4114EB32"/>
    <w:lvl w:ilvl="0" w:tplc="9E8841EC">
      <w:start w:val="1"/>
      <w:numFmt w:val="bullet"/>
      <w:lvlText w:val=""/>
      <w:lvlJc w:val="left"/>
      <w:pPr>
        <w:tabs>
          <w:tab w:val="num" w:pos="900"/>
        </w:tabs>
        <w:ind w:left="540" w:hanging="360"/>
      </w:pPr>
      <w:rPr>
        <w:rFonts w:ascii="Symbol" w:hAnsi="Symbol" w:hint="default"/>
      </w:rPr>
    </w:lvl>
    <w:lvl w:ilvl="1" w:tplc="8F5081F4">
      <w:numFmt w:val="decimal"/>
      <w:lvlText w:val=""/>
      <w:lvlJc w:val="left"/>
    </w:lvl>
    <w:lvl w:ilvl="2" w:tplc="ED822908">
      <w:numFmt w:val="decimal"/>
      <w:lvlText w:val=""/>
      <w:lvlJc w:val="left"/>
    </w:lvl>
    <w:lvl w:ilvl="3" w:tplc="61EE3C3A">
      <w:numFmt w:val="decimal"/>
      <w:lvlText w:val=""/>
      <w:lvlJc w:val="left"/>
    </w:lvl>
    <w:lvl w:ilvl="4" w:tplc="F70E77D2">
      <w:numFmt w:val="decimal"/>
      <w:lvlText w:val=""/>
      <w:lvlJc w:val="left"/>
    </w:lvl>
    <w:lvl w:ilvl="5" w:tplc="340E6652">
      <w:numFmt w:val="decimal"/>
      <w:lvlText w:val=""/>
      <w:lvlJc w:val="left"/>
    </w:lvl>
    <w:lvl w:ilvl="6" w:tplc="BDDC253A">
      <w:numFmt w:val="decimal"/>
      <w:lvlText w:val=""/>
      <w:lvlJc w:val="left"/>
    </w:lvl>
    <w:lvl w:ilvl="7" w:tplc="7DF0039E">
      <w:numFmt w:val="decimal"/>
      <w:lvlText w:val=""/>
      <w:lvlJc w:val="left"/>
    </w:lvl>
    <w:lvl w:ilvl="8" w:tplc="2F9833FE">
      <w:numFmt w:val="decimal"/>
      <w:lvlText w:val=""/>
      <w:lvlJc w:val="left"/>
    </w:lvl>
  </w:abstractNum>
  <w:abstractNum w:abstractNumId="58" w15:restartNumberingAfterBreak="0">
    <w:nsid w:val="788F457D"/>
    <w:multiLevelType w:val="hybridMultilevel"/>
    <w:tmpl w:val="1BF047C0"/>
    <w:lvl w:ilvl="0" w:tplc="F14EDE60">
      <w:start w:val="1"/>
      <w:numFmt w:val="bullet"/>
      <w:lvlText w:val=""/>
      <w:lvlJc w:val="left"/>
      <w:pPr>
        <w:tabs>
          <w:tab w:val="num" w:pos="900"/>
        </w:tabs>
        <w:ind w:left="540" w:hanging="360"/>
      </w:pPr>
      <w:rPr>
        <w:rFonts w:ascii="Symbol" w:hAnsi="Symbol" w:hint="default"/>
      </w:rPr>
    </w:lvl>
    <w:lvl w:ilvl="1" w:tplc="AA44A76A">
      <w:numFmt w:val="decimal"/>
      <w:lvlText w:val=""/>
      <w:lvlJc w:val="left"/>
    </w:lvl>
    <w:lvl w:ilvl="2" w:tplc="F71A47A6">
      <w:numFmt w:val="decimal"/>
      <w:lvlText w:val=""/>
      <w:lvlJc w:val="left"/>
    </w:lvl>
    <w:lvl w:ilvl="3" w:tplc="3A46F5D8">
      <w:numFmt w:val="decimal"/>
      <w:lvlText w:val=""/>
      <w:lvlJc w:val="left"/>
    </w:lvl>
    <w:lvl w:ilvl="4" w:tplc="E85CBFFE">
      <w:numFmt w:val="decimal"/>
      <w:lvlText w:val=""/>
      <w:lvlJc w:val="left"/>
    </w:lvl>
    <w:lvl w:ilvl="5" w:tplc="F872AF32">
      <w:numFmt w:val="decimal"/>
      <w:lvlText w:val=""/>
      <w:lvlJc w:val="left"/>
    </w:lvl>
    <w:lvl w:ilvl="6" w:tplc="C2E8D38A">
      <w:numFmt w:val="decimal"/>
      <w:lvlText w:val=""/>
      <w:lvlJc w:val="left"/>
    </w:lvl>
    <w:lvl w:ilvl="7" w:tplc="CE00617A">
      <w:numFmt w:val="decimal"/>
      <w:lvlText w:val=""/>
      <w:lvlJc w:val="left"/>
    </w:lvl>
    <w:lvl w:ilvl="8" w:tplc="0EC2800C">
      <w:numFmt w:val="decimal"/>
      <w:lvlText w:val=""/>
      <w:lvlJc w:val="left"/>
    </w:lvl>
  </w:abstractNum>
  <w:abstractNum w:abstractNumId="59" w15:restartNumberingAfterBreak="0">
    <w:nsid w:val="7B024069"/>
    <w:multiLevelType w:val="hybridMultilevel"/>
    <w:tmpl w:val="96AEF606"/>
    <w:lvl w:ilvl="0" w:tplc="00926328">
      <w:start w:val="1"/>
      <w:numFmt w:val="bullet"/>
      <w:lvlText w:val=""/>
      <w:lvlJc w:val="left"/>
      <w:pPr>
        <w:tabs>
          <w:tab w:val="num" w:pos="900"/>
        </w:tabs>
        <w:ind w:left="540" w:hanging="360"/>
      </w:pPr>
      <w:rPr>
        <w:rFonts w:ascii="Symbol" w:hAnsi="Symbol" w:hint="default"/>
      </w:rPr>
    </w:lvl>
    <w:lvl w:ilvl="1" w:tplc="79DA099C">
      <w:numFmt w:val="decimal"/>
      <w:lvlText w:val=""/>
      <w:lvlJc w:val="left"/>
    </w:lvl>
    <w:lvl w:ilvl="2" w:tplc="ED00B994">
      <w:numFmt w:val="decimal"/>
      <w:lvlText w:val=""/>
      <w:lvlJc w:val="left"/>
    </w:lvl>
    <w:lvl w:ilvl="3" w:tplc="0DB2CD3A">
      <w:numFmt w:val="decimal"/>
      <w:lvlText w:val=""/>
      <w:lvlJc w:val="left"/>
    </w:lvl>
    <w:lvl w:ilvl="4" w:tplc="E3D2ABA2">
      <w:numFmt w:val="decimal"/>
      <w:lvlText w:val=""/>
      <w:lvlJc w:val="left"/>
    </w:lvl>
    <w:lvl w:ilvl="5" w:tplc="033448F4">
      <w:numFmt w:val="decimal"/>
      <w:lvlText w:val=""/>
      <w:lvlJc w:val="left"/>
    </w:lvl>
    <w:lvl w:ilvl="6" w:tplc="28D625A2">
      <w:numFmt w:val="decimal"/>
      <w:lvlText w:val=""/>
      <w:lvlJc w:val="left"/>
    </w:lvl>
    <w:lvl w:ilvl="7" w:tplc="38E28F80">
      <w:numFmt w:val="decimal"/>
      <w:lvlText w:val=""/>
      <w:lvlJc w:val="left"/>
    </w:lvl>
    <w:lvl w:ilvl="8" w:tplc="BFF235B6">
      <w:numFmt w:val="decimal"/>
      <w:lvlText w:val=""/>
      <w:lvlJc w:val="left"/>
    </w:lvl>
  </w:abstractNum>
  <w:abstractNum w:abstractNumId="60" w15:restartNumberingAfterBreak="0">
    <w:nsid w:val="7B6C23AF"/>
    <w:multiLevelType w:val="hybridMultilevel"/>
    <w:tmpl w:val="3CC25330"/>
    <w:lvl w:ilvl="0" w:tplc="EAA8DB34">
      <w:start w:val="1"/>
      <w:numFmt w:val="bullet"/>
      <w:lvlText w:val=""/>
      <w:lvlJc w:val="left"/>
      <w:pPr>
        <w:tabs>
          <w:tab w:val="num" w:pos="900"/>
        </w:tabs>
        <w:ind w:left="540" w:hanging="360"/>
      </w:pPr>
      <w:rPr>
        <w:rFonts w:ascii="Symbol" w:hAnsi="Symbol" w:hint="default"/>
      </w:rPr>
    </w:lvl>
    <w:lvl w:ilvl="1" w:tplc="DC64A8AA">
      <w:numFmt w:val="decimal"/>
      <w:lvlText w:val=""/>
      <w:lvlJc w:val="left"/>
    </w:lvl>
    <w:lvl w:ilvl="2" w:tplc="0436F262">
      <w:numFmt w:val="decimal"/>
      <w:lvlText w:val=""/>
      <w:lvlJc w:val="left"/>
    </w:lvl>
    <w:lvl w:ilvl="3" w:tplc="387C5576">
      <w:numFmt w:val="decimal"/>
      <w:lvlText w:val=""/>
      <w:lvlJc w:val="left"/>
    </w:lvl>
    <w:lvl w:ilvl="4" w:tplc="2786C324">
      <w:numFmt w:val="decimal"/>
      <w:lvlText w:val=""/>
      <w:lvlJc w:val="left"/>
    </w:lvl>
    <w:lvl w:ilvl="5" w:tplc="BE70455C">
      <w:numFmt w:val="decimal"/>
      <w:lvlText w:val=""/>
      <w:lvlJc w:val="left"/>
    </w:lvl>
    <w:lvl w:ilvl="6" w:tplc="6486E1AA">
      <w:numFmt w:val="decimal"/>
      <w:lvlText w:val=""/>
      <w:lvlJc w:val="left"/>
    </w:lvl>
    <w:lvl w:ilvl="7" w:tplc="D3028F04">
      <w:numFmt w:val="decimal"/>
      <w:lvlText w:val=""/>
      <w:lvlJc w:val="left"/>
    </w:lvl>
    <w:lvl w:ilvl="8" w:tplc="01AEAE18">
      <w:numFmt w:val="decimal"/>
      <w:lvlText w:val=""/>
      <w:lvlJc w:val="left"/>
    </w:lvl>
  </w:abstractNum>
  <w:abstractNum w:abstractNumId="61" w15:restartNumberingAfterBreak="0">
    <w:nsid w:val="7B9268C0"/>
    <w:multiLevelType w:val="hybridMultilevel"/>
    <w:tmpl w:val="B7D28790"/>
    <w:lvl w:ilvl="0" w:tplc="1472D644">
      <w:start w:val="1"/>
      <w:numFmt w:val="bullet"/>
      <w:lvlText w:val=""/>
      <w:lvlJc w:val="left"/>
      <w:pPr>
        <w:tabs>
          <w:tab w:val="num" w:pos="900"/>
        </w:tabs>
        <w:ind w:left="540" w:hanging="360"/>
      </w:pPr>
      <w:rPr>
        <w:rFonts w:ascii="Symbol" w:hAnsi="Symbol" w:hint="default"/>
      </w:rPr>
    </w:lvl>
    <w:lvl w:ilvl="1" w:tplc="A6881BAA">
      <w:numFmt w:val="decimal"/>
      <w:lvlText w:val=""/>
      <w:lvlJc w:val="left"/>
    </w:lvl>
    <w:lvl w:ilvl="2" w:tplc="CB006C0A">
      <w:numFmt w:val="decimal"/>
      <w:lvlText w:val=""/>
      <w:lvlJc w:val="left"/>
    </w:lvl>
    <w:lvl w:ilvl="3" w:tplc="528AF1EC">
      <w:numFmt w:val="decimal"/>
      <w:lvlText w:val=""/>
      <w:lvlJc w:val="left"/>
    </w:lvl>
    <w:lvl w:ilvl="4" w:tplc="B324F296">
      <w:numFmt w:val="decimal"/>
      <w:lvlText w:val=""/>
      <w:lvlJc w:val="left"/>
    </w:lvl>
    <w:lvl w:ilvl="5" w:tplc="0AF6E6A8">
      <w:numFmt w:val="decimal"/>
      <w:lvlText w:val=""/>
      <w:lvlJc w:val="left"/>
    </w:lvl>
    <w:lvl w:ilvl="6" w:tplc="6F0A4EDA">
      <w:numFmt w:val="decimal"/>
      <w:lvlText w:val=""/>
      <w:lvlJc w:val="left"/>
    </w:lvl>
    <w:lvl w:ilvl="7" w:tplc="5F3CD612">
      <w:numFmt w:val="decimal"/>
      <w:lvlText w:val=""/>
      <w:lvlJc w:val="left"/>
    </w:lvl>
    <w:lvl w:ilvl="8" w:tplc="2CC63444">
      <w:numFmt w:val="decimal"/>
      <w:lvlText w:val=""/>
      <w:lvlJc w:val="left"/>
    </w:lvl>
  </w:abstractNum>
  <w:abstractNum w:abstractNumId="62" w15:restartNumberingAfterBreak="0">
    <w:nsid w:val="7D5446F1"/>
    <w:multiLevelType w:val="hybridMultilevel"/>
    <w:tmpl w:val="8474F0FE"/>
    <w:lvl w:ilvl="0" w:tplc="04E05612">
      <w:start w:val="1"/>
      <w:numFmt w:val="bullet"/>
      <w:lvlText w:val=""/>
      <w:lvlJc w:val="left"/>
      <w:pPr>
        <w:tabs>
          <w:tab w:val="num" w:pos="900"/>
        </w:tabs>
        <w:ind w:left="540" w:hanging="360"/>
      </w:pPr>
      <w:rPr>
        <w:rFonts w:ascii="Symbol" w:hAnsi="Symbol" w:hint="default"/>
      </w:rPr>
    </w:lvl>
    <w:lvl w:ilvl="1" w:tplc="42483030">
      <w:numFmt w:val="decimal"/>
      <w:lvlText w:val=""/>
      <w:lvlJc w:val="left"/>
    </w:lvl>
    <w:lvl w:ilvl="2" w:tplc="013484B8">
      <w:numFmt w:val="decimal"/>
      <w:lvlText w:val=""/>
      <w:lvlJc w:val="left"/>
    </w:lvl>
    <w:lvl w:ilvl="3" w:tplc="30AED61E">
      <w:numFmt w:val="decimal"/>
      <w:lvlText w:val=""/>
      <w:lvlJc w:val="left"/>
    </w:lvl>
    <w:lvl w:ilvl="4" w:tplc="DBB66C12">
      <w:numFmt w:val="decimal"/>
      <w:lvlText w:val=""/>
      <w:lvlJc w:val="left"/>
    </w:lvl>
    <w:lvl w:ilvl="5" w:tplc="87E6EF9A">
      <w:numFmt w:val="decimal"/>
      <w:lvlText w:val=""/>
      <w:lvlJc w:val="left"/>
    </w:lvl>
    <w:lvl w:ilvl="6" w:tplc="98441504">
      <w:numFmt w:val="decimal"/>
      <w:lvlText w:val=""/>
      <w:lvlJc w:val="left"/>
    </w:lvl>
    <w:lvl w:ilvl="7" w:tplc="88024E90">
      <w:numFmt w:val="decimal"/>
      <w:lvlText w:val=""/>
      <w:lvlJc w:val="left"/>
    </w:lvl>
    <w:lvl w:ilvl="8" w:tplc="5E44E630">
      <w:numFmt w:val="decimal"/>
      <w:lvlText w:val=""/>
      <w:lvlJc w:val="left"/>
    </w:lvl>
  </w:abstractNum>
  <w:abstractNum w:abstractNumId="63" w15:restartNumberingAfterBreak="0">
    <w:nsid w:val="7D9EEB7D"/>
    <w:multiLevelType w:val="multilevel"/>
    <w:tmpl w:val="3B664118"/>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lowerRoman"/>
      <w:pStyle w:val="Level3Number"/>
      <w:lvlText w:val="(%3)"/>
      <w:lvlJc w:val="left"/>
      <w:pPr>
        <w:tabs>
          <w:tab w:val="num" w:pos="1440"/>
        </w:tabs>
        <w:ind w:left="1440" w:hanging="720"/>
      </w:pPr>
      <w:rPr>
        <w:rFonts w:asciiTheme="minorHAnsi" w:eastAsia="Arial" w:hAnsiTheme="minorHAnsi" w:cstheme="minorHAnsi"/>
        <w:color w:val="auto"/>
        <w:sz w:val="20"/>
        <w:szCs w:val="20"/>
      </w:r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num w:numId="1" w16cid:durableId="1389763645">
    <w:abstractNumId w:val="39"/>
  </w:num>
  <w:num w:numId="2" w16cid:durableId="1223172126">
    <w:abstractNumId w:val="58"/>
  </w:num>
  <w:num w:numId="3" w16cid:durableId="1233782197">
    <w:abstractNumId w:val="28"/>
  </w:num>
  <w:num w:numId="4" w16cid:durableId="1288392100">
    <w:abstractNumId w:val="52"/>
  </w:num>
  <w:num w:numId="5" w16cid:durableId="310449048">
    <w:abstractNumId w:val="60"/>
  </w:num>
  <w:num w:numId="6" w16cid:durableId="1157113915">
    <w:abstractNumId w:val="44"/>
  </w:num>
  <w:num w:numId="7" w16cid:durableId="1107889821">
    <w:abstractNumId w:val="5"/>
  </w:num>
  <w:num w:numId="8" w16cid:durableId="2109697469">
    <w:abstractNumId w:val="4"/>
  </w:num>
  <w:num w:numId="9" w16cid:durableId="559053695">
    <w:abstractNumId w:val="62"/>
  </w:num>
  <w:num w:numId="10" w16cid:durableId="1473208161">
    <w:abstractNumId w:val="32"/>
  </w:num>
  <w:num w:numId="11" w16cid:durableId="2040277310">
    <w:abstractNumId w:val="29"/>
  </w:num>
  <w:num w:numId="12" w16cid:durableId="186335495">
    <w:abstractNumId w:val="49"/>
  </w:num>
  <w:num w:numId="13" w16cid:durableId="937913071">
    <w:abstractNumId w:val="51"/>
  </w:num>
  <w:num w:numId="14" w16cid:durableId="1143693815">
    <w:abstractNumId w:val="41"/>
  </w:num>
  <w:num w:numId="15" w16cid:durableId="1074428920">
    <w:abstractNumId w:val="16"/>
  </w:num>
  <w:num w:numId="16" w16cid:durableId="897207072">
    <w:abstractNumId w:val="12"/>
  </w:num>
  <w:num w:numId="17" w16cid:durableId="1450395183">
    <w:abstractNumId w:val="14"/>
  </w:num>
  <w:num w:numId="18" w16cid:durableId="1236283590">
    <w:abstractNumId w:val="45"/>
  </w:num>
  <w:num w:numId="19" w16cid:durableId="697895032">
    <w:abstractNumId w:val="40"/>
  </w:num>
  <w:num w:numId="20" w16cid:durableId="1699549220">
    <w:abstractNumId w:val="47"/>
  </w:num>
  <w:num w:numId="21" w16cid:durableId="1350179627">
    <w:abstractNumId w:val="57"/>
  </w:num>
  <w:num w:numId="22" w16cid:durableId="1291325007">
    <w:abstractNumId w:val="55"/>
  </w:num>
  <w:num w:numId="23" w16cid:durableId="1169490866">
    <w:abstractNumId w:val="42"/>
  </w:num>
  <w:num w:numId="24" w16cid:durableId="1453750370">
    <w:abstractNumId w:val="30"/>
  </w:num>
  <w:num w:numId="25" w16cid:durableId="820194418">
    <w:abstractNumId w:val="22"/>
  </w:num>
  <w:num w:numId="26" w16cid:durableId="775711355">
    <w:abstractNumId w:val="20"/>
  </w:num>
  <w:num w:numId="27" w16cid:durableId="406878292">
    <w:abstractNumId w:val="1"/>
  </w:num>
  <w:num w:numId="28" w16cid:durableId="1316178036">
    <w:abstractNumId w:val="46"/>
  </w:num>
  <w:num w:numId="29" w16cid:durableId="1203981496">
    <w:abstractNumId w:val="43"/>
  </w:num>
  <w:num w:numId="30" w16cid:durableId="446579991">
    <w:abstractNumId w:val="50"/>
  </w:num>
  <w:num w:numId="31" w16cid:durableId="2142383023">
    <w:abstractNumId w:val="18"/>
  </w:num>
  <w:num w:numId="32" w16cid:durableId="1144391713">
    <w:abstractNumId w:val="21"/>
  </w:num>
  <w:num w:numId="33" w16cid:durableId="1874876612">
    <w:abstractNumId w:val="34"/>
  </w:num>
  <w:num w:numId="34" w16cid:durableId="1552618076">
    <w:abstractNumId w:val="23"/>
  </w:num>
  <w:num w:numId="35" w16cid:durableId="801921108">
    <w:abstractNumId w:val="56"/>
  </w:num>
  <w:num w:numId="36" w16cid:durableId="1271737165">
    <w:abstractNumId w:val="59"/>
  </w:num>
  <w:num w:numId="37" w16cid:durableId="1641226303">
    <w:abstractNumId w:val="37"/>
  </w:num>
  <w:num w:numId="38" w16cid:durableId="1134300165">
    <w:abstractNumId w:val="38"/>
  </w:num>
  <w:num w:numId="39" w16cid:durableId="1125078783">
    <w:abstractNumId w:val="3"/>
  </w:num>
  <w:num w:numId="40" w16cid:durableId="931935171">
    <w:abstractNumId w:val="9"/>
  </w:num>
  <w:num w:numId="41" w16cid:durableId="1654407138">
    <w:abstractNumId w:val="53"/>
  </w:num>
  <w:num w:numId="42" w16cid:durableId="2054697214">
    <w:abstractNumId w:val="6"/>
  </w:num>
  <w:num w:numId="43" w16cid:durableId="102044631">
    <w:abstractNumId w:val="2"/>
  </w:num>
  <w:num w:numId="44" w16cid:durableId="453867731">
    <w:abstractNumId w:val="61"/>
  </w:num>
  <w:num w:numId="45" w16cid:durableId="480925706">
    <w:abstractNumId w:val="10"/>
  </w:num>
  <w:num w:numId="46" w16cid:durableId="844902010">
    <w:abstractNumId w:val="17"/>
  </w:num>
  <w:num w:numId="47" w16cid:durableId="2904651">
    <w:abstractNumId w:val="48"/>
  </w:num>
  <w:num w:numId="48" w16cid:durableId="827130936">
    <w:abstractNumId w:val="25"/>
  </w:num>
  <w:num w:numId="49" w16cid:durableId="1585915251">
    <w:abstractNumId w:val="11"/>
  </w:num>
  <w:num w:numId="50" w16cid:durableId="860439608">
    <w:abstractNumId w:val="26"/>
  </w:num>
  <w:num w:numId="51" w16cid:durableId="1914116527">
    <w:abstractNumId w:val="35"/>
  </w:num>
  <w:num w:numId="52" w16cid:durableId="803810444">
    <w:abstractNumId w:val="19"/>
  </w:num>
  <w:num w:numId="53" w16cid:durableId="1771394290">
    <w:abstractNumId w:val="0"/>
  </w:num>
  <w:num w:numId="54" w16cid:durableId="492111958">
    <w:abstractNumId w:val="7"/>
  </w:num>
  <w:num w:numId="55" w16cid:durableId="1062212100">
    <w:abstractNumId w:val="63"/>
  </w:num>
  <w:num w:numId="56" w16cid:durableId="522600309">
    <w:abstractNumId w:val="24"/>
  </w:num>
  <w:num w:numId="57" w16cid:durableId="854810525">
    <w:abstractNumId w:val="31"/>
  </w:num>
  <w:num w:numId="58" w16cid:durableId="2105953601">
    <w:abstractNumId w:val="8"/>
  </w:num>
  <w:num w:numId="59" w16cid:durableId="91703548">
    <w:abstractNumId w:val="27"/>
  </w:num>
  <w:num w:numId="60" w16cid:durableId="314575993">
    <w:abstractNumId w:val="36"/>
  </w:num>
  <w:num w:numId="61" w16cid:durableId="7871661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07240842">
    <w:abstractNumId w:val="33"/>
  </w:num>
  <w:num w:numId="63" w16cid:durableId="2008556498">
    <w:abstractNumId w:val="54"/>
  </w:num>
  <w:num w:numId="64" w16cid:durableId="383990295">
    <w:abstractNumId w:val="13"/>
  </w:num>
  <w:num w:numId="65" w16cid:durableId="1940142475">
    <w:abstractNumId w:val="1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CE"/>
    <w:rsid w:val="00014866"/>
    <w:rsid w:val="000369A1"/>
    <w:rsid w:val="00036CFE"/>
    <w:rsid w:val="0004336E"/>
    <w:rsid w:val="00044DF2"/>
    <w:rsid w:val="00050125"/>
    <w:rsid w:val="000505E4"/>
    <w:rsid w:val="00050DC4"/>
    <w:rsid w:val="00056D80"/>
    <w:rsid w:val="00060F8F"/>
    <w:rsid w:val="00072C3D"/>
    <w:rsid w:val="00072DC1"/>
    <w:rsid w:val="00073D3E"/>
    <w:rsid w:val="00077A45"/>
    <w:rsid w:val="00083C24"/>
    <w:rsid w:val="00091F09"/>
    <w:rsid w:val="00092F51"/>
    <w:rsid w:val="000B2782"/>
    <w:rsid w:val="000C14CF"/>
    <w:rsid w:val="000C2B25"/>
    <w:rsid w:val="000C6144"/>
    <w:rsid w:val="000E31CE"/>
    <w:rsid w:val="000E67CB"/>
    <w:rsid w:val="000F2994"/>
    <w:rsid w:val="000F4359"/>
    <w:rsid w:val="001701F1"/>
    <w:rsid w:val="00182184"/>
    <w:rsid w:val="0019333F"/>
    <w:rsid w:val="001A1AE1"/>
    <w:rsid w:val="001A1C1E"/>
    <w:rsid w:val="001B62B7"/>
    <w:rsid w:val="001C18DC"/>
    <w:rsid w:val="001C462D"/>
    <w:rsid w:val="001E3977"/>
    <w:rsid w:val="00202849"/>
    <w:rsid w:val="00207EF2"/>
    <w:rsid w:val="002136CC"/>
    <w:rsid w:val="00215934"/>
    <w:rsid w:val="002205C3"/>
    <w:rsid w:val="002406D9"/>
    <w:rsid w:val="002471BA"/>
    <w:rsid w:val="00253061"/>
    <w:rsid w:val="00253B49"/>
    <w:rsid w:val="00256A1E"/>
    <w:rsid w:val="002712BE"/>
    <w:rsid w:val="002812EC"/>
    <w:rsid w:val="002A1EEA"/>
    <w:rsid w:val="002B5C6E"/>
    <w:rsid w:val="002B6806"/>
    <w:rsid w:val="002C0214"/>
    <w:rsid w:val="002F214F"/>
    <w:rsid w:val="00307AAC"/>
    <w:rsid w:val="00310B19"/>
    <w:rsid w:val="003122EC"/>
    <w:rsid w:val="003200FB"/>
    <w:rsid w:val="00324045"/>
    <w:rsid w:val="0034335E"/>
    <w:rsid w:val="0034655C"/>
    <w:rsid w:val="003466E1"/>
    <w:rsid w:val="00357241"/>
    <w:rsid w:val="00357794"/>
    <w:rsid w:val="00365AB6"/>
    <w:rsid w:val="003721AB"/>
    <w:rsid w:val="00384BD3"/>
    <w:rsid w:val="0039420B"/>
    <w:rsid w:val="003B695D"/>
    <w:rsid w:val="003E081E"/>
    <w:rsid w:val="004041FE"/>
    <w:rsid w:val="00420690"/>
    <w:rsid w:val="004271C1"/>
    <w:rsid w:val="0049466B"/>
    <w:rsid w:val="004A04B2"/>
    <w:rsid w:val="004D3349"/>
    <w:rsid w:val="004E14D8"/>
    <w:rsid w:val="004E3DB6"/>
    <w:rsid w:val="00500DAE"/>
    <w:rsid w:val="00521480"/>
    <w:rsid w:val="00525D40"/>
    <w:rsid w:val="00537A59"/>
    <w:rsid w:val="00541392"/>
    <w:rsid w:val="0055513C"/>
    <w:rsid w:val="00561F70"/>
    <w:rsid w:val="00562C9E"/>
    <w:rsid w:val="00575F41"/>
    <w:rsid w:val="00577A5C"/>
    <w:rsid w:val="005805C5"/>
    <w:rsid w:val="00587A9B"/>
    <w:rsid w:val="005B0B5F"/>
    <w:rsid w:val="005B0F81"/>
    <w:rsid w:val="005B3F0F"/>
    <w:rsid w:val="005B5251"/>
    <w:rsid w:val="005E7C2E"/>
    <w:rsid w:val="005F1E0D"/>
    <w:rsid w:val="005F442E"/>
    <w:rsid w:val="005F5A87"/>
    <w:rsid w:val="00600E64"/>
    <w:rsid w:val="00633525"/>
    <w:rsid w:val="00633D79"/>
    <w:rsid w:val="00646BDC"/>
    <w:rsid w:val="0065636A"/>
    <w:rsid w:val="006673DE"/>
    <w:rsid w:val="00670FBE"/>
    <w:rsid w:val="006750C6"/>
    <w:rsid w:val="00691D39"/>
    <w:rsid w:val="00697BE6"/>
    <w:rsid w:val="006A1C22"/>
    <w:rsid w:val="006A4295"/>
    <w:rsid w:val="006A42A0"/>
    <w:rsid w:val="006B2A57"/>
    <w:rsid w:val="006C4386"/>
    <w:rsid w:val="006D16EC"/>
    <w:rsid w:val="006F34DD"/>
    <w:rsid w:val="006F399B"/>
    <w:rsid w:val="006F7A59"/>
    <w:rsid w:val="00700FFC"/>
    <w:rsid w:val="00704957"/>
    <w:rsid w:val="00711597"/>
    <w:rsid w:val="007167DA"/>
    <w:rsid w:val="00736B3B"/>
    <w:rsid w:val="0075548A"/>
    <w:rsid w:val="007627FE"/>
    <w:rsid w:val="0076568E"/>
    <w:rsid w:val="00787320"/>
    <w:rsid w:val="007975C3"/>
    <w:rsid w:val="007B083E"/>
    <w:rsid w:val="007C0CE2"/>
    <w:rsid w:val="007C4DB2"/>
    <w:rsid w:val="007E18B4"/>
    <w:rsid w:val="007E5CE7"/>
    <w:rsid w:val="007F6F07"/>
    <w:rsid w:val="00812687"/>
    <w:rsid w:val="00821448"/>
    <w:rsid w:val="00833154"/>
    <w:rsid w:val="00841AAB"/>
    <w:rsid w:val="0084548D"/>
    <w:rsid w:val="008527F0"/>
    <w:rsid w:val="00854271"/>
    <w:rsid w:val="00882465"/>
    <w:rsid w:val="0088775E"/>
    <w:rsid w:val="008972B0"/>
    <w:rsid w:val="008A1EB5"/>
    <w:rsid w:val="008B44AA"/>
    <w:rsid w:val="008C011A"/>
    <w:rsid w:val="00911B22"/>
    <w:rsid w:val="009172A1"/>
    <w:rsid w:val="00943CCA"/>
    <w:rsid w:val="0094448A"/>
    <w:rsid w:val="00945683"/>
    <w:rsid w:val="009B68DA"/>
    <w:rsid w:val="009C0240"/>
    <w:rsid w:val="009C0714"/>
    <w:rsid w:val="009C105F"/>
    <w:rsid w:val="009F5619"/>
    <w:rsid w:val="009F56B4"/>
    <w:rsid w:val="00A20D57"/>
    <w:rsid w:val="00A21331"/>
    <w:rsid w:val="00A23945"/>
    <w:rsid w:val="00A2635F"/>
    <w:rsid w:val="00A436D6"/>
    <w:rsid w:val="00A632AF"/>
    <w:rsid w:val="00A81EF4"/>
    <w:rsid w:val="00A92440"/>
    <w:rsid w:val="00A94A2D"/>
    <w:rsid w:val="00AA2E2B"/>
    <w:rsid w:val="00AC75DF"/>
    <w:rsid w:val="00AF08C6"/>
    <w:rsid w:val="00AF7C0A"/>
    <w:rsid w:val="00B130AF"/>
    <w:rsid w:val="00B250B2"/>
    <w:rsid w:val="00B366C7"/>
    <w:rsid w:val="00B71B21"/>
    <w:rsid w:val="00B80BF5"/>
    <w:rsid w:val="00B83802"/>
    <w:rsid w:val="00B9699E"/>
    <w:rsid w:val="00BC4664"/>
    <w:rsid w:val="00BE131D"/>
    <w:rsid w:val="00C04DAE"/>
    <w:rsid w:val="00C17E7F"/>
    <w:rsid w:val="00C27CD7"/>
    <w:rsid w:val="00C8389D"/>
    <w:rsid w:val="00CA1C23"/>
    <w:rsid w:val="00CA1DEC"/>
    <w:rsid w:val="00CA4AB0"/>
    <w:rsid w:val="00CA4FF2"/>
    <w:rsid w:val="00CD282F"/>
    <w:rsid w:val="00CD5105"/>
    <w:rsid w:val="00CF490A"/>
    <w:rsid w:val="00D5176D"/>
    <w:rsid w:val="00D6666D"/>
    <w:rsid w:val="00D74022"/>
    <w:rsid w:val="00D85507"/>
    <w:rsid w:val="00DD0555"/>
    <w:rsid w:val="00DE2352"/>
    <w:rsid w:val="00DE3BB5"/>
    <w:rsid w:val="00DE460A"/>
    <w:rsid w:val="00DF3C85"/>
    <w:rsid w:val="00E201BF"/>
    <w:rsid w:val="00E40F9E"/>
    <w:rsid w:val="00E4397F"/>
    <w:rsid w:val="00E51174"/>
    <w:rsid w:val="00E77CAC"/>
    <w:rsid w:val="00E85838"/>
    <w:rsid w:val="00E90089"/>
    <w:rsid w:val="00E94441"/>
    <w:rsid w:val="00EA4A31"/>
    <w:rsid w:val="00EA53DF"/>
    <w:rsid w:val="00EB4D20"/>
    <w:rsid w:val="00EE4450"/>
    <w:rsid w:val="00EE71D2"/>
    <w:rsid w:val="00F14D9A"/>
    <w:rsid w:val="00F408A5"/>
    <w:rsid w:val="00F440E2"/>
    <w:rsid w:val="00F4630E"/>
    <w:rsid w:val="00F5538A"/>
    <w:rsid w:val="00F94EF0"/>
    <w:rsid w:val="00F95834"/>
    <w:rsid w:val="00FA515F"/>
    <w:rsid w:val="00FA6ADE"/>
    <w:rsid w:val="00FB2D51"/>
    <w:rsid w:val="00FB3061"/>
    <w:rsid w:val="00FC6744"/>
    <w:rsid w:val="00FE4D1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CBFBE"/>
  <w15:chartTrackingRefBased/>
  <w15:docId w15:val="{4D9A0733-77CF-4CDE-B263-C1C53BE87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1CE"/>
    <w:pPr>
      <w:spacing w:after="120" w:line="240" w:lineRule="atLeast"/>
    </w:pPr>
    <w:rPr>
      <w:rFonts w:ascii="Georgia"/>
      <w:kern w:val="0"/>
      <w:sz w:val="21"/>
      <w:szCs w:val="22"/>
      <w:lang w:val="en-US"/>
      <w14:ligatures w14:val="none"/>
    </w:rPr>
  </w:style>
  <w:style w:type="paragraph" w:styleId="Heading1">
    <w:name w:val="heading 1"/>
    <w:basedOn w:val="Normal"/>
    <w:next w:val="Normal"/>
    <w:link w:val="Heading1Char"/>
    <w:uiPriority w:val="9"/>
    <w:qFormat/>
    <w:rsid w:val="000E31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E31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31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31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31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31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1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1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1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1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E31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31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31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31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3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1CE"/>
    <w:rPr>
      <w:rFonts w:eastAsiaTheme="majorEastAsia" w:cstheme="majorBidi"/>
      <w:color w:val="272727" w:themeColor="text1" w:themeTint="D8"/>
    </w:rPr>
  </w:style>
  <w:style w:type="paragraph" w:styleId="Title">
    <w:name w:val="Title"/>
    <w:basedOn w:val="Normal"/>
    <w:next w:val="Normal"/>
    <w:link w:val="TitleChar"/>
    <w:uiPriority w:val="10"/>
    <w:qFormat/>
    <w:rsid w:val="000E3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1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1CE"/>
    <w:pPr>
      <w:spacing w:before="160"/>
      <w:jc w:val="center"/>
    </w:pPr>
    <w:rPr>
      <w:i/>
      <w:iCs/>
      <w:color w:val="404040" w:themeColor="text1" w:themeTint="BF"/>
    </w:rPr>
  </w:style>
  <w:style w:type="character" w:customStyle="1" w:styleId="QuoteChar">
    <w:name w:val="Quote Char"/>
    <w:basedOn w:val="DefaultParagraphFont"/>
    <w:link w:val="Quote"/>
    <w:uiPriority w:val="29"/>
    <w:rsid w:val="000E31CE"/>
    <w:rPr>
      <w:i/>
      <w:iCs/>
      <w:color w:val="404040" w:themeColor="text1" w:themeTint="BF"/>
    </w:rPr>
  </w:style>
  <w:style w:type="paragraph" w:styleId="ListParagraph">
    <w:name w:val="List Paragraph"/>
    <w:basedOn w:val="Normal"/>
    <w:qFormat/>
    <w:rsid w:val="000E31CE"/>
    <w:pPr>
      <w:ind w:left="720"/>
      <w:contextualSpacing/>
    </w:pPr>
  </w:style>
  <w:style w:type="character" w:styleId="IntenseEmphasis">
    <w:name w:val="Intense Emphasis"/>
    <w:basedOn w:val="DefaultParagraphFont"/>
    <w:uiPriority w:val="21"/>
    <w:qFormat/>
    <w:rsid w:val="000E31CE"/>
    <w:rPr>
      <w:i/>
      <w:iCs/>
      <w:color w:val="2F5496" w:themeColor="accent1" w:themeShade="BF"/>
    </w:rPr>
  </w:style>
  <w:style w:type="paragraph" w:styleId="IntenseQuote">
    <w:name w:val="Intense Quote"/>
    <w:basedOn w:val="Normal"/>
    <w:next w:val="Normal"/>
    <w:link w:val="IntenseQuoteChar"/>
    <w:uiPriority w:val="30"/>
    <w:qFormat/>
    <w:rsid w:val="000E3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31CE"/>
    <w:rPr>
      <w:i/>
      <w:iCs/>
      <w:color w:val="2F5496" w:themeColor="accent1" w:themeShade="BF"/>
    </w:rPr>
  </w:style>
  <w:style w:type="character" w:styleId="IntenseReference">
    <w:name w:val="Intense Reference"/>
    <w:basedOn w:val="DefaultParagraphFont"/>
    <w:uiPriority w:val="32"/>
    <w:qFormat/>
    <w:rsid w:val="000E31CE"/>
    <w:rPr>
      <w:b/>
      <w:bCs/>
      <w:smallCaps/>
      <w:color w:val="2F5496" w:themeColor="accent1" w:themeShade="BF"/>
      <w:spacing w:val="5"/>
    </w:rPr>
  </w:style>
  <w:style w:type="character" w:customStyle="1" w:styleId="VerbatimChar">
    <w:name w:val="Verbatim Char"/>
    <w:rsid w:val="000E31CE"/>
    <w:rPr>
      <w:rFonts w:ascii="Consolas" w:hAnsi="Consolas"/>
      <w:sz w:val="22"/>
    </w:rPr>
  </w:style>
  <w:style w:type="paragraph" w:styleId="Header">
    <w:name w:val="header"/>
    <w:basedOn w:val="Normal"/>
    <w:link w:val="HeaderChar"/>
    <w:uiPriority w:val="99"/>
    <w:unhideWhenUsed/>
    <w:rsid w:val="000E3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1CE"/>
    <w:rPr>
      <w:rFonts w:ascii="Georgia"/>
      <w:kern w:val="0"/>
      <w:sz w:val="21"/>
      <w:szCs w:val="22"/>
      <w:lang w:val="en-US"/>
      <w14:ligatures w14:val="none"/>
    </w:rPr>
  </w:style>
  <w:style w:type="paragraph" w:styleId="Footer">
    <w:name w:val="footer"/>
    <w:basedOn w:val="Normal"/>
    <w:link w:val="FooterChar"/>
    <w:uiPriority w:val="99"/>
    <w:unhideWhenUsed/>
    <w:rsid w:val="000E3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1CE"/>
    <w:rPr>
      <w:rFonts w:ascii="Georgia"/>
      <w:kern w:val="0"/>
      <w:sz w:val="21"/>
      <w:szCs w:val="22"/>
      <w:lang w:val="en-US"/>
      <w14:ligatures w14:val="none"/>
    </w:rPr>
  </w:style>
  <w:style w:type="character" w:customStyle="1" w:styleId="BodyDefinitionTerm">
    <w:name w:val="Body Definition Term"/>
    <w:basedOn w:val="DefaultParagraphFont"/>
    <w:rsid w:val="000E31CE"/>
    <w:rPr>
      <w:rFonts w:ascii="Arial" w:hAnsi="Arial"/>
    </w:rPr>
  </w:style>
  <w:style w:type="character" w:customStyle="1" w:styleId="AlternativeText">
    <w:name w:val="Alternative Text"/>
    <w:basedOn w:val="DefaultParagraphFont"/>
    <w:rsid w:val="000E31CE"/>
    <w:rPr>
      <w:rFonts w:ascii="Arial" w:hAnsi="Arial" w:cs="Arial"/>
    </w:rPr>
  </w:style>
  <w:style w:type="paragraph" w:customStyle="1" w:styleId="Level1Number">
    <w:name w:val="Level 1 Number"/>
    <w:basedOn w:val="BodyText"/>
    <w:rsid w:val="000E31CE"/>
    <w:pPr>
      <w:numPr>
        <w:numId w:val="55"/>
      </w:numPr>
      <w:tabs>
        <w:tab w:val="clear" w:pos="720"/>
        <w:tab w:val="num" w:pos="900"/>
      </w:tabs>
      <w:spacing w:after="240" w:line="276" w:lineRule="auto"/>
      <w:ind w:left="540" w:hanging="360"/>
      <w:jc w:val="both"/>
      <w:outlineLvl w:val="2"/>
    </w:pPr>
    <w:rPr>
      <w:rFonts w:ascii="Arial" w:eastAsia="Arial" w:hAnsi="Arial" w:cs="Arial"/>
      <w:sz w:val="20"/>
      <w:szCs w:val="20"/>
    </w:rPr>
  </w:style>
  <w:style w:type="paragraph" w:customStyle="1" w:styleId="Level2Number">
    <w:name w:val="Level 2 Number"/>
    <w:basedOn w:val="BodyText2"/>
    <w:rsid w:val="000E31CE"/>
    <w:pPr>
      <w:numPr>
        <w:ilvl w:val="1"/>
        <w:numId w:val="55"/>
      </w:numPr>
      <w:tabs>
        <w:tab w:val="clear" w:pos="720"/>
      </w:tabs>
      <w:spacing w:after="240" w:line="276" w:lineRule="auto"/>
      <w:ind w:left="0" w:firstLine="0"/>
      <w:jc w:val="both"/>
    </w:pPr>
    <w:rPr>
      <w:rFonts w:ascii="Arial" w:eastAsia="Arial" w:hAnsi="Arial" w:cs="Arial"/>
      <w:sz w:val="20"/>
      <w:szCs w:val="20"/>
    </w:rPr>
  </w:style>
  <w:style w:type="paragraph" w:customStyle="1" w:styleId="Level3Number">
    <w:name w:val="Level 3 Number"/>
    <w:basedOn w:val="BodyText3"/>
    <w:rsid w:val="000E31CE"/>
    <w:pPr>
      <w:numPr>
        <w:ilvl w:val="2"/>
        <w:numId w:val="55"/>
      </w:numPr>
      <w:spacing w:after="240" w:line="276" w:lineRule="auto"/>
      <w:jc w:val="both"/>
    </w:pPr>
    <w:rPr>
      <w:rFonts w:ascii="Arial" w:eastAsia="Arial" w:hAnsi="Arial" w:cs="Arial"/>
      <w:sz w:val="20"/>
      <w:szCs w:val="20"/>
    </w:rPr>
  </w:style>
  <w:style w:type="paragraph" w:customStyle="1" w:styleId="Level4Number">
    <w:name w:val="Level 4 Number"/>
    <w:basedOn w:val="Normal"/>
    <w:rsid w:val="000E31CE"/>
    <w:pPr>
      <w:numPr>
        <w:ilvl w:val="3"/>
        <w:numId w:val="55"/>
      </w:numPr>
      <w:spacing w:after="60" w:line="276" w:lineRule="auto"/>
      <w:jc w:val="both"/>
    </w:pPr>
    <w:rPr>
      <w:rFonts w:ascii="Arial" w:eastAsia="Arial" w:hAnsi="Arial" w:cs="Arial"/>
      <w:sz w:val="20"/>
      <w:szCs w:val="20"/>
    </w:rPr>
  </w:style>
  <w:style w:type="paragraph" w:customStyle="1" w:styleId="Level5Number">
    <w:name w:val="Level 5 Number"/>
    <w:basedOn w:val="Normal"/>
    <w:rsid w:val="000E31CE"/>
    <w:pPr>
      <w:numPr>
        <w:ilvl w:val="4"/>
        <w:numId w:val="55"/>
      </w:numPr>
      <w:spacing w:after="60" w:line="276" w:lineRule="auto"/>
      <w:jc w:val="both"/>
    </w:pPr>
    <w:rPr>
      <w:rFonts w:ascii="Arial" w:eastAsia="Arial" w:hAnsi="Arial" w:cs="Arial"/>
      <w:sz w:val="20"/>
      <w:szCs w:val="20"/>
    </w:rPr>
  </w:style>
  <w:style w:type="paragraph" w:customStyle="1" w:styleId="Level6Number">
    <w:name w:val="Level 6 Number"/>
    <w:basedOn w:val="Normal"/>
    <w:rsid w:val="000E31CE"/>
    <w:pPr>
      <w:numPr>
        <w:ilvl w:val="5"/>
        <w:numId w:val="55"/>
      </w:numPr>
      <w:spacing w:after="60" w:line="276" w:lineRule="auto"/>
      <w:jc w:val="both"/>
    </w:pPr>
    <w:rPr>
      <w:rFonts w:ascii="Arial" w:eastAsia="Arial" w:hAnsi="Arial" w:cs="Arial"/>
      <w:sz w:val="20"/>
      <w:szCs w:val="20"/>
    </w:rPr>
  </w:style>
  <w:style w:type="paragraph" w:customStyle="1" w:styleId="Level7Number">
    <w:name w:val="Level 7 Number"/>
    <w:basedOn w:val="Normal"/>
    <w:rsid w:val="000E31CE"/>
    <w:pPr>
      <w:numPr>
        <w:ilvl w:val="6"/>
        <w:numId w:val="55"/>
      </w:numPr>
      <w:spacing w:after="60" w:line="276" w:lineRule="auto"/>
      <w:jc w:val="both"/>
    </w:pPr>
    <w:rPr>
      <w:rFonts w:ascii="Arial" w:eastAsia="Arial" w:hAnsi="Arial" w:cs="Arial"/>
      <w:sz w:val="20"/>
      <w:szCs w:val="20"/>
    </w:rPr>
  </w:style>
  <w:style w:type="paragraph" w:styleId="BodyText">
    <w:name w:val="Body Text"/>
    <w:basedOn w:val="Normal"/>
    <w:link w:val="BodyTextChar"/>
    <w:uiPriority w:val="99"/>
    <w:semiHidden/>
    <w:unhideWhenUsed/>
    <w:rsid w:val="000E31CE"/>
  </w:style>
  <w:style w:type="character" w:customStyle="1" w:styleId="BodyTextChar">
    <w:name w:val="Body Text Char"/>
    <w:basedOn w:val="DefaultParagraphFont"/>
    <w:link w:val="BodyText"/>
    <w:uiPriority w:val="99"/>
    <w:semiHidden/>
    <w:rsid w:val="000E31CE"/>
    <w:rPr>
      <w:rFonts w:ascii="Georgia"/>
      <w:kern w:val="0"/>
      <w:sz w:val="21"/>
      <w:szCs w:val="22"/>
      <w:lang w:val="en-US"/>
      <w14:ligatures w14:val="none"/>
    </w:rPr>
  </w:style>
  <w:style w:type="paragraph" w:styleId="BodyText2">
    <w:name w:val="Body Text 2"/>
    <w:basedOn w:val="Normal"/>
    <w:link w:val="BodyText2Char"/>
    <w:uiPriority w:val="99"/>
    <w:semiHidden/>
    <w:unhideWhenUsed/>
    <w:rsid w:val="000E31CE"/>
    <w:pPr>
      <w:spacing w:line="480" w:lineRule="auto"/>
    </w:pPr>
  </w:style>
  <w:style w:type="character" w:customStyle="1" w:styleId="BodyText2Char">
    <w:name w:val="Body Text 2 Char"/>
    <w:basedOn w:val="DefaultParagraphFont"/>
    <w:link w:val="BodyText2"/>
    <w:uiPriority w:val="99"/>
    <w:semiHidden/>
    <w:rsid w:val="000E31CE"/>
    <w:rPr>
      <w:rFonts w:ascii="Georgia"/>
      <w:kern w:val="0"/>
      <w:sz w:val="21"/>
      <w:szCs w:val="22"/>
      <w:lang w:val="en-US"/>
      <w14:ligatures w14:val="none"/>
    </w:rPr>
  </w:style>
  <w:style w:type="paragraph" w:styleId="BodyText3">
    <w:name w:val="Body Text 3"/>
    <w:basedOn w:val="Normal"/>
    <w:link w:val="BodyText3Char"/>
    <w:uiPriority w:val="99"/>
    <w:semiHidden/>
    <w:unhideWhenUsed/>
    <w:rsid w:val="000E31CE"/>
    <w:rPr>
      <w:sz w:val="16"/>
      <w:szCs w:val="16"/>
    </w:rPr>
  </w:style>
  <w:style w:type="character" w:customStyle="1" w:styleId="BodyText3Char">
    <w:name w:val="Body Text 3 Char"/>
    <w:basedOn w:val="DefaultParagraphFont"/>
    <w:link w:val="BodyText3"/>
    <w:uiPriority w:val="99"/>
    <w:semiHidden/>
    <w:rsid w:val="000E31CE"/>
    <w:rPr>
      <w:rFonts w:ascii="Georgia"/>
      <w:kern w:val="0"/>
      <w:sz w:val="16"/>
      <w:szCs w:val="16"/>
      <w:lang w:val="en-US"/>
      <w14:ligatures w14:val="none"/>
    </w:rPr>
  </w:style>
  <w:style w:type="character" w:styleId="Hyperlink">
    <w:name w:val="Hyperlink"/>
    <w:basedOn w:val="BodyTextChar"/>
    <w:uiPriority w:val="99"/>
    <w:rsid w:val="000E31CE"/>
    <w:rPr>
      <w:rFonts w:ascii="Arial" w:hAnsi="Arial"/>
      <w:color w:val="0000FF"/>
      <w:kern w:val="0"/>
      <w:sz w:val="21"/>
      <w:szCs w:val="22"/>
      <w:u w:val="single"/>
      <w:lang w:val="en-US"/>
      <w14:ligatures w14:val="none"/>
    </w:rPr>
  </w:style>
  <w:style w:type="paragraph" w:customStyle="1" w:styleId="Level1Heading">
    <w:name w:val="Level 1 Heading"/>
    <w:basedOn w:val="Level1Number"/>
    <w:rsid w:val="000E31CE"/>
    <w:pPr>
      <w:keepNext/>
      <w:numPr>
        <w:numId w:val="4"/>
      </w:numPr>
      <w:tabs>
        <w:tab w:val="clear" w:pos="900"/>
        <w:tab w:val="num" w:pos="720"/>
      </w:tabs>
      <w:ind w:left="720" w:hanging="720"/>
    </w:pPr>
    <w:rPr>
      <w:b/>
    </w:rPr>
  </w:style>
  <w:style w:type="character" w:customStyle="1" w:styleId="InsertText">
    <w:name w:val="Insert Text"/>
    <w:basedOn w:val="BodyTextChar"/>
    <w:rsid w:val="000E31CE"/>
    <w:rPr>
      <w:rFonts w:ascii="Arial" w:hAnsi="Arial" w:cs="Arial"/>
      <w:i/>
      <w:kern w:val="0"/>
      <w:sz w:val="21"/>
      <w:szCs w:val="22"/>
      <w:lang w:val="en-US"/>
      <w14:ligatures w14:val="none"/>
    </w:rPr>
  </w:style>
  <w:style w:type="character" w:customStyle="1" w:styleId="DefinitionTerm">
    <w:name w:val="Definition Term"/>
    <w:basedOn w:val="BodyTextChar"/>
    <w:rsid w:val="000E31CE"/>
    <w:rPr>
      <w:rFonts w:ascii="Arial" w:hAnsi="Arial"/>
      <w:b/>
      <w:kern w:val="0"/>
      <w:sz w:val="21"/>
      <w:szCs w:val="22"/>
      <w:lang w:val="en-US"/>
      <w14:ligatures w14:val="none"/>
    </w:rPr>
  </w:style>
  <w:style w:type="paragraph" w:customStyle="1" w:styleId="BodyText1">
    <w:name w:val="Body Text 1"/>
    <w:basedOn w:val="BodyText"/>
    <w:rsid w:val="000E31CE"/>
    <w:pPr>
      <w:spacing w:after="240" w:line="276" w:lineRule="auto"/>
      <w:ind w:left="720"/>
      <w:jc w:val="both"/>
    </w:pPr>
    <w:rPr>
      <w:rFonts w:ascii="Arial" w:eastAsia="Arial" w:hAnsi="Arial" w:cs="Arial"/>
      <w:sz w:val="20"/>
      <w:szCs w:val="20"/>
    </w:rPr>
  </w:style>
  <w:style w:type="character" w:styleId="CommentReference">
    <w:name w:val="annotation reference"/>
    <w:basedOn w:val="DefaultParagraphFont"/>
    <w:uiPriority w:val="99"/>
    <w:semiHidden/>
    <w:unhideWhenUsed/>
    <w:rsid w:val="000E31CE"/>
    <w:rPr>
      <w:sz w:val="16"/>
      <w:szCs w:val="16"/>
    </w:rPr>
  </w:style>
  <w:style w:type="paragraph" w:styleId="CommentText">
    <w:name w:val="annotation text"/>
    <w:basedOn w:val="Normal"/>
    <w:link w:val="CommentTextChar"/>
    <w:uiPriority w:val="99"/>
    <w:unhideWhenUsed/>
    <w:rsid w:val="000E31CE"/>
    <w:pPr>
      <w:spacing w:line="240" w:lineRule="auto"/>
    </w:pPr>
    <w:rPr>
      <w:sz w:val="20"/>
      <w:szCs w:val="20"/>
    </w:rPr>
  </w:style>
  <w:style w:type="character" w:customStyle="1" w:styleId="CommentTextChar">
    <w:name w:val="Comment Text Char"/>
    <w:basedOn w:val="DefaultParagraphFont"/>
    <w:link w:val="CommentText"/>
    <w:uiPriority w:val="99"/>
    <w:rsid w:val="000E31CE"/>
    <w:rPr>
      <w:rFonts w:ascii="Georg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E31CE"/>
    <w:rPr>
      <w:b/>
      <w:bCs/>
    </w:rPr>
  </w:style>
  <w:style w:type="character" w:customStyle="1" w:styleId="CommentSubjectChar">
    <w:name w:val="Comment Subject Char"/>
    <w:basedOn w:val="CommentTextChar"/>
    <w:link w:val="CommentSubject"/>
    <w:uiPriority w:val="99"/>
    <w:semiHidden/>
    <w:rsid w:val="000E31CE"/>
    <w:rPr>
      <w:rFonts w:ascii="Georgia"/>
      <w:b/>
      <w:bCs/>
      <w:kern w:val="0"/>
      <w:sz w:val="20"/>
      <w:szCs w:val="20"/>
      <w:lang w:val="en-US"/>
      <w14:ligatures w14:val="none"/>
    </w:rPr>
  </w:style>
  <w:style w:type="character" w:styleId="UnresolvedMention">
    <w:name w:val="Unresolved Mention"/>
    <w:basedOn w:val="DefaultParagraphFont"/>
    <w:uiPriority w:val="99"/>
    <w:semiHidden/>
    <w:unhideWhenUsed/>
    <w:rsid w:val="000E31CE"/>
    <w:rPr>
      <w:color w:val="605E5C"/>
      <w:shd w:val="clear" w:color="auto" w:fill="E1DFDD"/>
    </w:rPr>
  </w:style>
  <w:style w:type="paragraph" w:styleId="Revision">
    <w:name w:val="Revision"/>
    <w:hidden/>
    <w:uiPriority w:val="99"/>
    <w:semiHidden/>
    <w:rsid w:val="00E85838"/>
    <w:pPr>
      <w:spacing w:after="0" w:line="240" w:lineRule="auto"/>
    </w:pPr>
    <w:rPr>
      <w:rFonts w:ascii="Georgia"/>
      <w:kern w:val="0"/>
      <w:sz w:val="21"/>
      <w:szCs w:val="22"/>
      <w:lang w:val="en-US"/>
      <w14:ligatures w14:val="none"/>
    </w:rPr>
  </w:style>
  <w:style w:type="paragraph" w:customStyle="1" w:styleId="pf0">
    <w:name w:val="pf0"/>
    <w:basedOn w:val="Normal"/>
    <w:rsid w:val="003B6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B695D"/>
    <w:rPr>
      <w:rFonts w:ascii="Segoe UI" w:hAnsi="Segoe UI" w:cs="Segoe UI" w:hint="default"/>
      <w:sz w:val="18"/>
      <w:szCs w:val="18"/>
    </w:rPr>
  </w:style>
  <w:style w:type="paragraph" w:styleId="TOC1">
    <w:name w:val="toc 1"/>
    <w:basedOn w:val="Normal"/>
    <w:next w:val="Normal"/>
    <w:autoRedefine/>
    <w:uiPriority w:val="39"/>
    <w:unhideWhenUsed/>
    <w:rsid w:val="007627FE"/>
    <w:pPr>
      <w:spacing w:after="100" w:line="240" w:lineRule="auto"/>
    </w:pPr>
    <w:rPr>
      <w:rFonts w:ascii="Arial" w:eastAsia="Arial" w:hAnsi="Arial" w:cs="Arial"/>
      <w:sz w:val="22"/>
      <w:lang w:eastAsia="en-GB"/>
    </w:rPr>
  </w:style>
  <w:style w:type="paragraph" w:styleId="TOC2">
    <w:name w:val="toc 2"/>
    <w:basedOn w:val="Normal"/>
    <w:next w:val="Normal"/>
    <w:autoRedefine/>
    <w:uiPriority w:val="39"/>
    <w:unhideWhenUsed/>
    <w:rsid w:val="00A2635F"/>
    <w:pPr>
      <w:shd w:val="clear" w:color="auto" w:fill="FFFFFF" w:themeFill="background1"/>
      <w:tabs>
        <w:tab w:val="right" w:leader="dot" w:pos="13100"/>
      </w:tabs>
      <w:spacing w:after="100" w:line="240" w:lineRule="auto"/>
      <w:ind w:left="220"/>
    </w:pPr>
    <w:rPr>
      <w:rFonts w:ascii="Arial" w:eastAsia="Arial" w:hAnsi="Arial" w:cs="Arial"/>
      <w:sz w:val="22"/>
      <w:lang w:eastAsia="en-GB"/>
    </w:rPr>
  </w:style>
  <w:style w:type="paragraph" w:styleId="TOC3">
    <w:name w:val="toc 3"/>
    <w:basedOn w:val="Normal"/>
    <w:next w:val="Normal"/>
    <w:autoRedefine/>
    <w:uiPriority w:val="39"/>
    <w:unhideWhenUsed/>
    <w:rsid w:val="00A2635F"/>
    <w:pPr>
      <w:spacing w:after="100" w:line="278" w:lineRule="auto"/>
      <w:ind w:left="480"/>
    </w:pPr>
    <w:rPr>
      <w:rFonts w:asciiTheme="minorHAnsi" w:eastAsiaTheme="minorEastAsia"/>
      <w:kern w:val="2"/>
      <w:sz w:val="24"/>
      <w:szCs w:val="24"/>
      <w14:ligatures w14:val="standardContextual"/>
    </w:rPr>
  </w:style>
  <w:style w:type="paragraph" w:styleId="TOC4">
    <w:name w:val="toc 4"/>
    <w:basedOn w:val="Normal"/>
    <w:next w:val="Normal"/>
    <w:autoRedefine/>
    <w:uiPriority w:val="39"/>
    <w:unhideWhenUsed/>
    <w:rsid w:val="00A2635F"/>
    <w:pPr>
      <w:spacing w:after="100" w:line="278" w:lineRule="auto"/>
      <w:ind w:left="720"/>
    </w:pPr>
    <w:rPr>
      <w:rFonts w:asciiTheme="minorHAnsi" w:eastAsiaTheme="minorEastAsia"/>
      <w:kern w:val="2"/>
      <w:sz w:val="24"/>
      <w:szCs w:val="24"/>
      <w14:ligatures w14:val="standardContextual"/>
    </w:rPr>
  </w:style>
  <w:style w:type="paragraph" w:styleId="TOC5">
    <w:name w:val="toc 5"/>
    <w:basedOn w:val="Normal"/>
    <w:next w:val="Normal"/>
    <w:autoRedefine/>
    <w:uiPriority w:val="39"/>
    <w:unhideWhenUsed/>
    <w:rsid w:val="00A2635F"/>
    <w:pPr>
      <w:spacing w:after="100" w:line="278" w:lineRule="auto"/>
      <w:ind w:left="960"/>
    </w:pPr>
    <w:rPr>
      <w:rFonts w:asciiTheme="minorHAnsi" w:eastAsiaTheme="minorEastAsia"/>
      <w:kern w:val="2"/>
      <w:sz w:val="24"/>
      <w:szCs w:val="24"/>
      <w14:ligatures w14:val="standardContextual"/>
    </w:rPr>
  </w:style>
  <w:style w:type="paragraph" w:styleId="TOC6">
    <w:name w:val="toc 6"/>
    <w:basedOn w:val="Normal"/>
    <w:next w:val="Normal"/>
    <w:autoRedefine/>
    <w:uiPriority w:val="39"/>
    <w:unhideWhenUsed/>
    <w:rsid w:val="00A2635F"/>
    <w:pPr>
      <w:spacing w:after="100" w:line="278" w:lineRule="auto"/>
      <w:ind w:left="1200"/>
    </w:pPr>
    <w:rPr>
      <w:rFonts w:asciiTheme="minorHAnsi" w:eastAsiaTheme="minorEastAsia"/>
      <w:kern w:val="2"/>
      <w:sz w:val="24"/>
      <w:szCs w:val="24"/>
      <w14:ligatures w14:val="standardContextual"/>
    </w:rPr>
  </w:style>
  <w:style w:type="paragraph" w:styleId="TOC7">
    <w:name w:val="toc 7"/>
    <w:basedOn w:val="Normal"/>
    <w:next w:val="Normal"/>
    <w:autoRedefine/>
    <w:uiPriority w:val="39"/>
    <w:unhideWhenUsed/>
    <w:rsid w:val="00A2635F"/>
    <w:pPr>
      <w:spacing w:after="100" w:line="278" w:lineRule="auto"/>
      <w:ind w:left="1440"/>
    </w:pPr>
    <w:rPr>
      <w:rFonts w:asciiTheme="minorHAnsi" w:eastAsiaTheme="minorEastAsia"/>
      <w:kern w:val="2"/>
      <w:sz w:val="24"/>
      <w:szCs w:val="24"/>
      <w14:ligatures w14:val="standardContextual"/>
    </w:rPr>
  </w:style>
  <w:style w:type="paragraph" w:styleId="TOC8">
    <w:name w:val="toc 8"/>
    <w:basedOn w:val="Normal"/>
    <w:next w:val="Normal"/>
    <w:autoRedefine/>
    <w:uiPriority w:val="39"/>
    <w:unhideWhenUsed/>
    <w:rsid w:val="00A2635F"/>
    <w:pPr>
      <w:spacing w:after="100" w:line="278" w:lineRule="auto"/>
      <w:ind w:left="1680"/>
    </w:pPr>
    <w:rPr>
      <w:rFonts w:asciiTheme="minorHAnsi" w:eastAsiaTheme="minorEastAsia"/>
      <w:kern w:val="2"/>
      <w:sz w:val="24"/>
      <w:szCs w:val="24"/>
      <w14:ligatures w14:val="standardContextual"/>
    </w:rPr>
  </w:style>
  <w:style w:type="paragraph" w:styleId="TOC9">
    <w:name w:val="toc 9"/>
    <w:basedOn w:val="Normal"/>
    <w:next w:val="Normal"/>
    <w:autoRedefine/>
    <w:uiPriority w:val="39"/>
    <w:unhideWhenUsed/>
    <w:rsid w:val="00A2635F"/>
    <w:pPr>
      <w:spacing w:after="100" w:line="278" w:lineRule="auto"/>
      <w:ind w:left="1920"/>
    </w:pPr>
    <w:rPr>
      <w:rFonts w:asciiTheme="minorHAnsi"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r.co/en" TargetMode="External"/><Relationship Id="rId13" Type="http://schemas.openxmlformats.org/officeDocument/2006/relationships/hyperlink" Target="mailto:info@statr.co" TargetMode="External"/><Relationship Id="rId18" Type="http://schemas.openxmlformats.org/officeDocument/2006/relationships/hyperlink" Target="mailto:info@statr.c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tatr.co/en/cookies-policy" TargetMode="External"/><Relationship Id="rId17" Type="http://schemas.openxmlformats.org/officeDocument/2006/relationships/hyperlink" Target="mailto:main@statr.c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statr.c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r.co/en/privacy"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info@statr.co" TargetMode="External"/><Relationship Id="rId23" Type="http://schemas.openxmlformats.org/officeDocument/2006/relationships/header" Target="header3.xml"/><Relationship Id="rId10" Type="http://schemas.openxmlformats.org/officeDocument/2006/relationships/hyperlink" Target="https://www.statr.co/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atr.co/en" TargetMode="External"/><Relationship Id="rId14" Type="http://schemas.openxmlformats.org/officeDocument/2006/relationships/hyperlink" Target="https://www.statr.co/e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BD288-CBA3-476E-87B6-612DF9EFD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8930</Words>
  <Characters>44652</Characters>
  <Application>Microsoft Office Word</Application>
  <DocSecurity>0</DocSecurity>
  <Lines>372</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IKK Law</dc:creator>
  <cp:keywords/>
  <dc:description/>
  <cp:lastModifiedBy>wesam shjrawi</cp:lastModifiedBy>
  <cp:revision>10</cp:revision>
  <dcterms:created xsi:type="dcterms:W3CDTF">2026-07-06T08:30:00Z</dcterms:created>
  <dcterms:modified xsi:type="dcterms:W3CDTF">2026-07-09T09:02:00Z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26c3165b-1487-4108-8ade-6256ad5249f5</vt:lpwstr>
  </property>
</Properties>
</file>